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B89F" w14:textId="77777777" w:rsidR="00F401FA" w:rsidRDefault="00F401FA" w:rsidP="00F401FA">
      <w:pPr>
        <w:pStyle w:val="Titolo1"/>
        <w:ind w:left="0"/>
        <w:jc w:val="left"/>
      </w:pPr>
    </w:p>
    <w:p w14:paraId="43624835" w14:textId="58B57BF9" w:rsidR="00F401FA" w:rsidRDefault="00F401FA" w:rsidP="00F401FA">
      <w:pPr>
        <w:pStyle w:val="Titolo1"/>
        <w:ind w:left="0"/>
      </w:pPr>
      <w:r>
        <w:t xml:space="preserve">ATTIVITA’ FORMATIVE </w:t>
      </w:r>
      <w:r w:rsidR="00286762">
        <w:t>V</w:t>
      </w:r>
      <w:r>
        <w:t xml:space="preserve"> ANNO</w:t>
      </w:r>
    </w:p>
    <w:p w14:paraId="585F4E95" w14:textId="77777777" w:rsidR="00F401FA" w:rsidRDefault="00F401FA" w:rsidP="00F401FA">
      <w:pPr>
        <w:pStyle w:val="Titolo1"/>
        <w:ind w:left="0"/>
      </w:pPr>
    </w:p>
    <w:p w14:paraId="13A091BC" w14:textId="6CD8A3F7" w:rsidR="00F401FA" w:rsidRDefault="00F401FA" w:rsidP="00F401FA">
      <w:pPr>
        <w:pStyle w:val="Titolo1"/>
        <w:ind w:left="0"/>
      </w:pPr>
      <w:r>
        <w:t>Obiettivi minimi</w:t>
      </w:r>
    </w:p>
    <w:p w14:paraId="4F29F4E0" w14:textId="77777777" w:rsidR="00F401FA" w:rsidRDefault="00F401FA" w:rsidP="00286762">
      <w:pPr>
        <w:pStyle w:val="Titolo1"/>
        <w:ind w:left="0"/>
        <w:jc w:val="left"/>
      </w:pPr>
    </w:p>
    <w:p w14:paraId="3C7F9C3A" w14:textId="77777777" w:rsidR="004E3DFB" w:rsidRPr="004E3DFB" w:rsidRDefault="004E3DFB" w:rsidP="004E3DFB">
      <w:pPr>
        <w:pStyle w:val="Titolo1"/>
        <w:numPr>
          <w:ilvl w:val="0"/>
          <w:numId w:val="10"/>
        </w:numPr>
        <w:jc w:val="left"/>
        <w:rPr>
          <w:rFonts w:ascii="Garamond" w:hAnsi="Garamond"/>
          <w:sz w:val="24"/>
          <w:szCs w:val="24"/>
          <w:lang w:eastAsia="it-IT"/>
        </w:rPr>
      </w:pPr>
      <w:r w:rsidRPr="004E3DFB">
        <w:rPr>
          <w:rFonts w:ascii="Garamond" w:hAnsi="Garamond"/>
          <w:b w:val="0"/>
          <w:bCs w:val="0"/>
          <w:sz w:val="24"/>
          <w:szCs w:val="24"/>
          <w:lang w:eastAsia="it-IT"/>
        </w:rPr>
        <w:t>Correlare tutti i dati disponibili per formulare una corretta diagnosi e/o iter diagnostico.</w:t>
      </w:r>
    </w:p>
    <w:p w14:paraId="21AFABA8" w14:textId="10698E2A" w:rsidR="00F401FA" w:rsidRPr="00FD13EC" w:rsidRDefault="004E3DFB" w:rsidP="004E3DFB">
      <w:pPr>
        <w:pStyle w:val="Titolo1"/>
        <w:numPr>
          <w:ilvl w:val="0"/>
          <w:numId w:val="10"/>
        </w:numPr>
        <w:jc w:val="left"/>
        <w:rPr>
          <w:rFonts w:ascii="Garamond" w:hAnsi="Garamond"/>
          <w:sz w:val="24"/>
          <w:szCs w:val="24"/>
          <w:lang w:eastAsia="it-IT"/>
        </w:rPr>
      </w:pPr>
      <w:r w:rsidRPr="004E3DFB">
        <w:rPr>
          <w:rFonts w:ascii="Garamond" w:hAnsi="Garamond"/>
          <w:b w:val="0"/>
          <w:bCs w:val="0"/>
          <w:sz w:val="24"/>
          <w:szCs w:val="24"/>
          <w:lang w:eastAsia="it-IT"/>
        </w:rPr>
        <w:t xml:space="preserve"> Formulare ipotesi terapeutiche mediche e/o chirurgiche</w:t>
      </w:r>
    </w:p>
    <w:p w14:paraId="7252486C" w14:textId="30D967F3" w:rsidR="00FD13EC" w:rsidRPr="00FD13EC" w:rsidRDefault="00FD13EC" w:rsidP="004E3DFB">
      <w:pPr>
        <w:pStyle w:val="Titolo1"/>
        <w:numPr>
          <w:ilvl w:val="0"/>
          <w:numId w:val="10"/>
        </w:numPr>
        <w:jc w:val="left"/>
        <w:rPr>
          <w:rFonts w:ascii="Garamond" w:hAnsi="Garamond"/>
          <w:sz w:val="24"/>
          <w:szCs w:val="24"/>
          <w:lang w:eastAsia="it-IT"/>
        </w:rPr>
      </w:pPr>
      <w:r>
        <w:rPr>
          <w:rFonts w:ascii="Garamond" w:hAnsi="Garamond"/>
          <w:b w:val="0"/>
          <w:bCs w:val="0"/>
          <w:sz w:val="24"/>
          <w:szCs w:val="24"/>
          <w:lang w:eastAsia="it-IT"/>
        </w:rPr>
        <w:t xml:space="preserve"> Gestione clinica in condizioni di emergenza/urgenza</w:t>
      </w:r>
    </w:p>
    <w:p w14:paraId="7D2E4D36" w14:textId="74C9A965" w:rsidR="00FD13EC" w:rsidRDefault="00FD13EC" w:rsidP="00D97152">
      <w:pPr>
        <w:pStyle w:val="Titolo1"/>
        <w:ind w:left="721"/>
        <w:jc w:val="left"/>
        <w:rPr>
          <w:rFonts w:ascii="Garamond" w:hAnsi="Garamond"/>
          <w:sz w:val="24"/>
          <w:szCs w:val="24"/>
          <w:lang w:eastAsia="it-IT"/>
        </w:rPr>
      </w:pPr>
    </w:p>
    <w:p w14:paraId="50C4CA98" w14:textId="77777777" w:rsidR="00F401FA" w:rsidRDefault="00F401FA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20FA014A" w14:textId="77777777" w:rsidR="00A272E1" w:rsidRPr="00A272E1" w:rsidRDefault="00A272E1" w:rsidP="00F401FA">
      <w:pPr>
        <w:pStyle w:val="Titolo1"/>
        <w:jc w:val="left"/>
        <w:rPr>
          <w:rFonts w:ascii="Garamond" w:hAnsi="Garamond"/>
          <w:sz w:val="24"/>
          <w:szCs w:val="24"/>
          <w:lang w:eastAsia="it-IT"/>
        </w:rPr>
      </w:pPr>
    </w:p>
    <w:p w14:paraId="65E7C21C" w14:textId="2D7BD267" w:rsidR="00A272E1" w:rsidRDefault="00A272E1" w:rsidP="00E22DCA">
      <w:pPr>
        <w:pStyle w:val="Titolo1"/>
        <w:ind w:left="0"/>
        <w:jc w:val="left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3691"/>
        <w:gridCol w:w="3688"/>
      </w:tblGrid>
      <w:tr w:rsidR="002816B6" w:rsidRPr="00C95A78" w14:paraId="21CC84A7" w14:textId="6D873396" w:rsidTr="002816B6">
        <w:tc>
          <w:tcPr>
            <w:tcW w:w="3681" w:type="dxa"/>
          </w:tcPr>
          <w:p w14:paraId="766520DC" w14:textId="77777777" w:rsidR="002816B6" w:rsidRPr="00C95A78" w:rsidRDefault="002816B6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MEDICA</w:t>
            </w:r>
          </w:p>
          <w:p w14:paraId="358EF192" w14:textId="684FFF3B" w:rsidR="002816B6" w:rsidRPr="00C95A78" w:rsidRDefault="002816B6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1" w:type="dxa"/>
          </w:tcPr>
          <w:p w14:paraId="727DB7FC" w14:textId="2C8F7156" w:rsidR="002816B6" w:rsidRPr="00C95A78" w:rsidRDefault="002816B6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 w:rsidRPr="00C95A78">
              <w:rPr>
                <w:rFonts w:ascii="Garamond" w:hAnsi="Garamond"/>
                <w:sz w:val="24"/>
                <w:szCs w:val="24"/>
                <w:lang w:eastAsia="it-IT"/>
              </w:rPr>
              <w:t>AREA CHIRURGICA</w:t>
            </w:r>
          </w:p>
          <w:p w14:paraId="47D6354C" w14:textId="05E30D31" w:rsidR="002816B6" w:rsidRPr="00C95A78" w:rsidRDefault="002816B6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88" w:type="dxa"/>
          </w:tcPr>
          <w:p w14:paraId="76D2F8A0" w14:textId="5142A07B" w:rsidR="002816B6" w:rsidRPr="00C95A78" w:rsidRDefault="002816B6" w:rsidP="00E22DCA">
            <w:pPr>
              <w:pStyle w:val="Titolo1"/>
              <w:ind w:left="0"/>
              <w:rPr>
                <w:rFonts w:ascii="Garamond" w:hAnsi="Garamond"/>
                <w:sz w:val="24"/>
                <w:szCs w:val="24"/>
                <w:lang w:eastAsia="it-IT"/>
              </w:rPr>
            </w:pPr>
            <w:r>
              <w:rPr>
                <w:rFonts w:ascii="Garamond" w:hAnsi="Garamond"/>
                <w:sz w:val="24"/>
                <w:szCs w:val="24"/>
                <w:lang w:eastAsia="it-IT"/>
              </w:rPr>
              <w:t>AREA SERVIZI</w:t>
            </w:r>
          </w:p>
        </w:tc>
      </w:tr>
      <w:tr w:rsidR="002816B6" w:rsidRPr="00C95A78" w14:paraId="353E071E" w14:textId="16990B23" w:rsidTr="002816B6">
        <w:tc>
          <w:tcPr>
            <w:tcW w:w="3681" w:type="dxa"/>
          </w:tcPr>
          <w:p w14:paraId="3E09B8C9" w14:textId="71303C51" w:rsidR="002816B6" w:rsidRPr="00C95A78" w:rsidRDefault="002816B6" w:rsidP="00E22DCA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Neurologia</w:t>
            </w:r>
          </w:p>
        </w:tc>
        <w:tc>
          <w:tcPr>
            <w:tcW w:w="3691" w:type="dxa"/>
          </w:tcPr>
          <w:p w14:paraId="1602C0C0" w14:textId="0DFCD571" w:rsidR="002816B6" w:rsidRPr="00C95A78" w:rsidRDefault="002816B6" w:rsidP="00C95A78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Neurochirurgia</w:t>
            </w:r>
          </w:p>
        </w:tc>
        <w:tc>
          <w:tcPr>
            <w:tcW w:w="3688" w:type="dxa"/>
          </w:tcPr>
          <w:p w14:paraId="084CFEAE" w14:textId="5738963B" w:rsidR="002816B6" w:rsidRDefault="002816B6" w:rsidP="00C95A78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Neuroradiolog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ia</w:t>
            </w:r>
          </w:p>
        </w:tc>
      </w:tr>
      <w:tr w:rsidR="002816B6" w:rsidRPr="00C95A78" w14:paraId="4E1BC8F4" w14:textId="0CD31F33" w:rsidTr="002816B6">
        <w:tc>
          <w:tcPr>
            <w:tcW w:w="3681" w:type="dxa"/>
          </w:tcPr>
          <w:p w14:paraId="27A3D44E" w14:textId="3A8EC3E6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Ostetric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ia e 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Ginecolog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ia</w:t>
            </w:r>
          </w:p>
        </w:tc>
        <w:tc>
          <w:tcPr>
            <w:tcW w:w="3691" w:type="dxa"/>
          </w:tcPr>
          <w:p w14:paraId="53148CFA" w14:textId="09D05909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Chirurgia Pediatrica</w:t>
            </w:r>
          </w:p>
        </w:tc>
        <w:tc>
          <w:tcPr>
            <w:tcW w:w="3688" w:type="dxa"/>
          </w:tcPr>
          <w:p w14:paraId="1A608DAB" w14:textId="77777777" w:rsidR="002816B6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2816B6" w:rsidRPr="00C95A78" w14:paraId="046E782C" w14:textId="05279E0F" w:rsidTr="002816B6">
        <w:tc>
          <w:tcPr>
            <w:tcW w:w="3681" w:type="dxa"/>
          </w:tcPr>
          <w:p w14:paraId="1AF9273D" w14:textId="2C0A0DA0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Pediatri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3691" w:type="dxa"/>
          </w:tcPr>
          <w:p w14:paraId="63630688" w14:textId="6FD0838E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88" w:type="dxa"/>
          </w:tcPr>
          <w:p w14:paraId="5BE75D1F" w14:textId="77777777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2816B6" w:rsidRPr="00C95A78" w14:paraId="1588C233" w14:textId="55EC4687" w:rsidTr="002816B6">
        <w:tc>
          <w:tcPr>
            <w:tcW w:w="3681" w:type="dxa"/>
          </w:tcPr>
          <w:p w14:paraId="1D04EB54" w14:textId="7F7B66A9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C260AA">
              <w:rPr>
                <w:rFonts w:ascii="Garamond" w:hAnsi="Garamond"/>
                <w:b w:val="0"/>
                <w:bCs w:val="0"/>
                <w:sz w:val="24"/>
                <w:szCs w:val="24"/>
              </w:rPr>
              <w:t>Neurops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i</w:t>
            </w:r>
            <w:r w:rsidRPr="00C260AA">
              <w:rPr>
                <w:rFonts w:ascii="Garamond" w:hAnsi="Garamond"/>
                <w:b w:val="0"/>
                <w:bCs w:val="0"/>
                <w:sz w:val="24"/>
                <w:szCs w:val="24"/>
              </w:rPr>
              <w:t>chiatr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ia Infantile</w:t>
            </w:r>
          </w:p>
        </w:tc>
        <w:tc>
          <w:tcPr>
            <w:tcW w:w="3691" w:type="dxa"/>
          </w:tcPr>
          <w:p w14:paraId="60C4C9F5" w14:textId="06827287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88" w:type="dxa"/>
          </w:tcPr>
          <w:p w14:paraId="645A81D5" w14:textId="77777777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2816B6" w:rsidRPr="00C95A78" w14:paraId="2B427D37" w14:textId="7F33AB95" w:rsidTr="002816B6">
        <w:tc>
          <w:tcPr>
            <w:tcW w:w="3681" w:type="dxa"/>
          </w:tcPr>
          <w:p w14:paraId="3A8ED1DB" w14:textId="5E454C42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C260AA">
              <w:rPr>
                <w:rFonts w:ascii="Garamond" w:hAnsi="Garamond"/>
                <w:b w:val="0"/>
                <w:bCs w:val="0"/>
                <w:sz w:val="24"/>
                <w:szCs w:val="24"/>
              </w:rPr>
              <w:t>Orthopedi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</w:t>
            </w:r>
            <w:r w:rsidRPr="00C260AA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e</w:t>
            </w:r>
            <w:r w:rsidRPr="00C260AA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Traumatolog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ia</w:t>
            </w:r>
            <w:r w:rsidRPr="00C260AA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691" w:type="dxa"/>
          </w:tcPr>
          <w:p w14:paraId="1415824C" w14:textId="54148010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88" w:type="dxa"/>
          </w:tcPr>
          <w:p w14:paraId="7C4A5FD9" w14:textId="77777777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2816B6" w:rsidRPr="00C95A78" w14:paraId="4DD65CA4" w14:textId="4C4BF740" w:rsidTr="002816B6">
        <w:tc>
          <w:tcPr>
            <w:tcW w:w="3681" w:type="dxa"/>
          </w:tcPr>
          <w:p w14:paraId="30CA79C7" w14:textId="31F50C24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Medicina fi</w:t>
            </w:r>
            <w:r w:rsidRPr="00C260AA">
              <w:rPr>
                <w:rFonts w:ascii="Garamond" w:hAnsi="Garamond"/>
                <w:b w:val="0"/>
                <w:bCs w:val="0"/>
                <w:sz w:val="24"/>
                <w:szCs w:val="24"/>
              </w:rPr>
              <w:t>sica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e riabilitativa</w:t>
            </w:r>
          </w:p>
        </w:tc>
        <w:tc>
          <w:tcPr>
            <w:tcW w:w="3691" w:type="dxa"/>
          </w:tcPr>
          <w:p w14:paraId="62AE961E" w14:textId="5A4BD3B5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88" w:type="dxa"/>
          </w:tcPr>
          <w:p w14:paraId="19592FFD" w14:textId="77777777" w:rsidR="002816B6" w:rsidRPr="00C95A78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002816B6" w:rsidRPr="00C260AA" w14:paraId="538C0DDC" w14:textId="0D92B94E" w:rsidTr="002816B6">
        <w:tc>
          <w:tcPr>
            <w:tcW w:w="3681" w:type="dxa"/>
          </w:tcPr>
          <w:p w14:paraId="33ACE375" w14:textId="3773D2AD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91" w:type="dxa"/>
          </w:tcPr>
          <w:p w14:paraId="0A9EDE38" w14:textId="4E5F9B54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688" w:type="dxa"/>
          </w:tcPr>
          <w:p w14:paraId="50DBA83F" w14:textId="77777777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2816B6" w:rsidRPr="00C260AA" w14:paraId="5EC2A464" w14:textId="15D25A99" w:rsidTr="002816B6">
        <w:tc>
          <w:tcPr>
            <w:tcW w:w="3681" w:type="dxa"/>
          </w:tcPr>
          <w:p w14:paraId="4F6BADBC" w14:textId="36CF99CF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691" w:type="dxa"/>
          </w:tcPr>
          <w:p w14:paraId="70F4F683" w14:textId="77777777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688" w:type="dxa"/>
          </w:tcPr>
          <w:p w14:paraId="41EA4DAA" w14:textId="77777777" w:rsidR="002816B6" w:rsidRPr="00C260AA" w:rsidRDefault="002816B6" w:rsidP="002816B6">
            <w:pPr>
              <w:pStyle w:val="Titolo1"/>
              <w:ind w:left="0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  <w:lang w:val="en-US"/>
              </w:rPr>
            </w:pPr>
          </w:p>
        </w:tc>
      </w:tr>
    </w:tbl>
    <w:p w14:paraId="34C2A309" w14:textId="77777777" w:rsidR="00F401FA" w:rsidRPr="00C260AA" w:rsidRDefault="00F401FA" w:rsidP="00F401FA">
      <w:pPr>
        <w:pStyle w:val="Titolo1"/>
        <w:ind w:left="0"/>
        <w:rPr>
          <w:b w:val="0"/>
          <w:bCs w:val="0"/>
          <w:lang w:val="en-US"/>
        </w:rPr>
      </w:pPr>
    </w:p>
    <w:p w14:paraId="6C3CE14A" w14:textId="77777777" w:rsidR="00C95A78" w:rsidRPr="00C260AA" w:rsidRDefault="00C95A78" w:rsidP="00F401FA">
      <w:pPr>
        <w:pStyle w:val="Titolo1"/>
        <w:ind w:left="0"/>
        <w:rPr>
          <w:b w:val="0"/>
          <w:bCs w:val="0"/>
          <w:lang w:val="en-US"/>
        </w:rPr>
      </w:pPr>
    </w:p>
    <w:p w14:paraId="4FEE1DA7" w14:textId="77777777" w:rsidR="00C95A78" w:rsidRPr="00C260AA" w:rsidRDefault="00C95A78" w:rsidP="00F401FA">
      <w:pPr>
        <w:pStyle w:val="Titolo1"/>
        <w:ind w:left="0"/>
        <w:rPr>
          <w:b w:val="0"/>
          <w:bCs w:val="0"/>
          <w:lang w:val="en-US"/>
        </w:rPr>
      </w:pPr>
    </w:p>
    <w:p w14:paraId="49BF7DE2" w14:textId="77777777" w:rsidR="00E22DCA" w:rsidRPr="00C260AA" w:rsidRDefault="00E22DCA" w:rsidP="00F401FA">
      <w:pPr>
        <w:pStyle w:val="Titolo1"/>
        <w:ind w:left="0"/>
        <w:rPr>
          <w:b w:val="0"/>
          <w:bCs w:val="0"/>
          <w:lang w:val="en-US"/>
        </w:rPr>
      </w:pPr>
    </w:p>
    <w:p w14:paraId="71D087EC" w14:textId="77777777" w:rsidR="00E22DCA" w:rsidRPr="00C260AA" w:rsidRDefault="00E22DCA" w:rsidP="00F401FA">
      <w:pPr>
        <w:pStyle w:val="Titolo1"/>
        <w:ind w:left="0"/>
        <w:rPr>
          <w:b w:val="0"/>
          <w:bCs w:val="0"/>
          <w:lang w:val="en-US"/>
        </w:rPr>
      </w:pPr>
    </w:p>
    <w:p w14:paraId="301E51BB" w14:textId="77777777" w:rsidR="00E22DCA" w:rsidRPr="00C260AA" w:rsidRDefault="00E22DCA" w:rsidP="00F401FA">
      <w:pPr>
        <w:pStyle w:val="Titolo1"/>
        <w:ind w:left="0"/>
        <w:rPr>
          <w:b w:val="0"/>
          <w:bCs w:val="0"/>
          <w:lang w:val="en-US"/>
        </w:rPr>
      </w:pPr>
    </w:p>
    <w:p w14:paraId="200358C5" w14:textId="77777777" w:rsidR="00E22DCA" w:rsidRPr="00C260AA" w:rsidRDefault="00E22DCA" w:rsidP="00F401FA">
      <w:pPr>
        <w:pStyle w:val="Titolo1"/>
        <w:ind w:left="0"/>
        <w:rPr>
          <w:b w:val="0"/>
          <w:bCs w:val="0"/>
          <w:lang w:val="en-US"/>
        </w:rPr>
      </w:pPr>
    </w:p>
    <w:p w14:paraId="057DEA9B" w14:textId="77777777" w:rsidR="00E22DCA" w:rsidRPr="00C260AA" w:rsidRDefault="00E22DCA" w:rsidP="00F401FA">
      <w:pPr>
        <w:pStyle w:val="Titolo1"/>
        <w:ind w:left="0"/>
        <w:rPr>
          <w:b w:val="0"/>
          <w:bCs w:val="0"/>
          <w:lang w:val="en-US"/>
        </w:rPr>
      </w:pPr>
    </w:p>
    <w:p w14:paraId="62ABEEB6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69968CB4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67C77E8B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40BCE045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490BEA17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19D749A5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3B181EC8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68C7CAA3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7EA9E725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6EF0D89D" w14:textId="77777777" w:rsidR="00E60AA3" w:rsidRPr="00C260AA" w:rsidRDefault="00E60AA3" w:rsidP="00F401FA">
      <w:pPr>
        <w:pStyle w:val="Titolo1"/>
        <w:ind w:left="0"/>
        <w:rPr>
          <w:b w:val="0"/>
          <w:bCs w:val="0"/>
          <w:lang w:val="en-US"/>
        </w:rPr>
      </w:pPr>
    </w:p>
    <w:p w14:paraId="261F09C2" w14:textId="77777777" w:rsidR="005F74BA" w:rsidRPr="00C260AA" w:rsidRDefault="005F74BA" w:rsidP="00F401FA">
      <w:pPr>
        <w:pStyle w:val="Titolo1"/>
        <w:ind w:left="0"/>
        <w:rPr>
          <w:b w:val="0"/>
          <w:bCs w:val="0"/>
          <w:lang w:val="en-US"/>
        </w:rPr>
      </w:pPr>
    </w:p>
    <w:p w14:paraId="1BCEC3CC" w14:textId="77777777" w:rsidR="008826F1" w:rsidRDefault="008826F1">
      <w:pPr>
        <w:spacing w:before="129"/>
        <w:rPr>
          <w:b/>
          <w:sz w:val="28"/>
        </w:rPr>
      </w:pPr>
    </w:p>
    <w:p w14:paraId="60672124" w14:textId="77777777" w:rsidR="008826F1" w:rsidRDefault="008826F1">
      <w:pPr>
        <w:spacing w:before="129"/>
        <w:rPr>
          <w:b/>
          <w:sz w:val="28"/>
        </w:rPr>
      </w:pPr>
    </w:p>
    <w:p w14:paraId="1E56BEA0" w14:textId="77777777" w:rsidR="008826F1" w:rsidRDefault="008826F1">
      <w:pPr>
        <w:spacing w:before="129"/>
        <w:rPr>
          <w:b/>
          <w:sz w:val="28"/>
        </w:rPr>
      </w:pPr>
    </w:p>
    <w:p w14:paraId="49428A92" w14:textId="232B9851" w:rsidR="008826F1" w:rsidRPr="00AC0ED2" w:rsidRDefault="00AC0ED2" w:rsidP="0077219C">
      <w:pPr>
        <w:pStyle w:val="Titolo1"/>
        <w:ind w:left="0"/>
        <w:rPr>
          <w:rFonts w:ascii="Garamond" w:hAnsi="Garamond"/>
          <w:sz w:val="24"/>
          <w:szCs w:val="24"/>
          <w:lang w:val="en-US"/>
        </w:rPr>
      </w:pPr>
      <w:r w:rsidRPr="00AC0ED2">
        <w:rPr>
          <w:rFonts w:ascii="Garamond" w:hAnsi="Garamond"/>
          <w:lang w:val="en-US"/>
        </w:rPr>
        <w:t>5th Y</w:t>
      </w:r>
      <w:r>
        <w:rPr>
          <w:rFonts w:ascii="Garamond" w:hAnsi="Garamond"/>
          <w:lang w:val="en-US"/>
        </w:rPr>
        <w:t xml:space="preserve">ear </w:t>
      </w:r>
      <w:r w:rsidR="0077219C" w:rsidRPr="00AC0ED2">
        <w:rPr>
          <w:rFonts w:ascii="Garamond" w:hAnsi="Garamond"/>
          <w:lang w:val="en-US"/>
        </w:rPr>
        <w:t xml:space="preserve">Clinical Clerkship </w:t>
      </w:r>
      <w:r w:rsidR="00E27425" w:rsidRPr="00AC0ED2">
        <w:rPr>
          <w:rFonts w:ascii="Garamond" w:hAnsi="Garamond"/>
          <w:lang w:val="en-US"/>
        </w:rPr>
        <w:t>Neuro</w:t>
      </w:r>
      <w:r>
        <w:rPr>
          <w:rFonts w:ascii="Garamond" w:hAnsi="Garamond"/>
          <w:lang w:val="en-US"/>
        </w:rPr>
        <w:t>logy</w:t>
      </w:r>
    </w:p>
    <w:p w14:paraId="3A20CE8E" w14:textId="77777777" w:rsidR="008826F1" w:rsidRPr="00AC0ED2" w:rsidRDefault="008826F1">
      <w:pPr>
        <w:spacing w:before="129"/>
        <w:rPr>
          <w:b/>
          <w:sz w:val="28"/>
          <w:lang w:val="en-US"/>
        </w:rPr>
      </w:pPr>
    </w:p>
    <w:p w14:paraId="14802B19" w14:textId="14379AEB" w:rsidR="00A37223" w:rsidRPr="00B1591B" w:rsidRDefault="00B61EED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>U.O</w:t>
      </w:r>
      <w:r w:rsidR="0077219C">
        <w:rPr>
          <w:rFonts w:ascii="Garamond" w:hAnsi="Garamond"/>
          <w:sz w:val="24"/>
          <w:szCs w:val="24"/>
        </w:rPr>
        <w:t>.: Neurologia</w:t>
      </w:r>
    </w:p>
    <w:p w14:paraId="14021635" w14:textId="77777777" w:rsidR="00A37223" w:rsidRPr="00B1591B" w:rsidRDefault="00A37223">
      <w:pPr>
        <w:spacing w:before="49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0716EE" w:rsidRPr="00B1591B" w14:paraId="68600F16" w14:textId="77777777">
        <w:trPr>
          <w:trHeight w:val="1811"/>
        </w:trPr>
        <w:tc>
          <w:tcPr>
            <w:tcW w:w="998" w:type="dxa"/>
          </w:tcPr>
          <w:p w14:paraId="2F1AA49B" w14:textId="77777777" w:rsidR="000716EE" w:rsidRPr="00B1591B" w:rsidRDefault="000716EE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C298E60" w14:textId="77777777" w:rsidR="000716EE" w:rsidRPr="00B1591B" w:rsidRDefault="000716EE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147B7F7" w14:textId="77777777" w:rsidR="000716EE" w:rsidRPr="00B1591B" w:rsidRDefault="000716EE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47695652" w14:textId="77777777" w:rsidR="000716EE" w:rsidRPr="00B1591B" w:rsidRDefault="000716EE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F216E98" w14:textId="77777777" w:rsidR="000716EE" w:rsidRPr="00B1591B" w:rsidRDefault="000716EE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09C78CA" w14:textId="77777777" w:rsidR="000716EE" w:rsidRPr="00B1591B" w:rsidRDefault="000716EE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7DD2A05E" w14:textId="77777777" w:rsidR="000716EE" w:rsidRPr="00B1591B" w:rsidRDefault="000716EE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145F1ED4" w14:textId="77777777" w:rsidR="000716EE" w:rsidRPr="00B1591B" w:rsidRDefault="000716EE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202E550D" w14:textId="77777777" w:rsidR="000716EE" w:rsidRPr="00B1591B" w:rsidRDefault="000716EE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2C81A9BE" w14:textId="77777777" w:rsidR="000716EE" w:rsidRPr="00B1591B" w:rsidRDefault="000716EE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0559A595" w14:textId="77777777" w:rsidR="000716EE" w:rsidRPr="00B1591B" w:rsidRDefault="000716EE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77219C" w:rsidRPr="00F96A83" w14:paraId="16C8E461" w14:textId="77777777" w:rsidTr="00FC361D">
        <w:trPr>
          <w:trHeight w:val="291"/>
        </w:trPr>
        <w:tc>
          <w:tcPr>
            <w:tcW w:w="998" w:type="dxa"/>
          </w:tcPr>
          <w:p w14:paraId="482FB36E" w14:textId="77777777" w:rsidR="0077219C" w:rsidRPr="00F96A83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4298A44C" w14:textId="7F64CB89" w:rsidR="0077219C" w:rsidRPr="00F96A83" w:rsidRDefault="0077219C" w:rsidP="0077219C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E67EC5">
              <w:rPr>
                <w:rFonts w:ascii="Garamond" w:hAnsi="Garamond" w:cstheme="minorHAnsi"/>
                <w:sz w:val="26"/>
                <w:szCs w:val="26"/>
              </w:rPr>
              <w:t>Acquisire elementi conoscitivi sulle modalità generali di intervista anamnestica relativamente ai principali quadri neurologici</w:t>
            </w:r>
          </w:p>
        </w:tc>
        <w:tc>
          <w:tcPr>
            <w:tcW w:w="424" w:type="dxa"/>
            <w:vAlign w:val="center"/>
          </w:tcPr>
          <w:p w14:paraId="74E3D7BD" w14:textId="77777777" w:rsidR="0077219C" w:rsidRPr="00F96A83" w:rsidRDefault="0077219C" w:rsidP="0077219C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63D86F95" w14:textId="77777777" w:rsidR="0077219C" w:rsidRPr="00F96A83" w:rsidRDefault="0077219C" w:rsidP="0077219C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013DA623" w14:textId="77777777" w:rsidR="0077219C" w:rsidRPr="00F96A83" w:rsidRDefault="0077219C" w:rsidP="0077219C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351B3B9F" w14:textId="77777777" w:rsidR="0077219C" w:rsidRPr="00F96A83" w:rsidRDefault="0077219C" w:rsidP="0077219C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0CB115C" w14:textId="77777777" w:rsidR="0077219C" w:rsidRPr="00F96A83" w:rsidRDefault="0077219C" w:rsidP="0077219C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F96A83" w14:paraId="56A462B3" w14:textId="77777777" w:rsidTr="00FC361D">
        <w:trPr>
          <w:trHeight w:val="361"/>
        </w:trPr>
        <w:tc>
          <w:tcPr>
            <w:tcW w:w="998" w:type="dxa"/>
          </w:tcPr>
          <w:p w14:paraId="33EE0A59" w14:textId="77777777" w:rsidR="0077219C" w:rsidRPr="00F96A83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4E0FB925" w14:textId="58E149E5" w:rsidR="0077219C" w:rsidRPr="00F96A83" w:rsidRDefault="0077219C" w:rsidP="0077219C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C32A1C">
              <w:rPr>
                <w:rFonts w:ascii="Garamond" w:hAnsi="Garamond" w:cstheme="minorHAnsi"/>
                <w:sz w:val="26"/>
                <w:szCs w:val="26"/>
              </w:rPr>
              <w:t>Acquisire elementi conoscitivi generali e concettuali sulla tecnica di esame neurologico completo</w:t>
            </w:r>
          </w:p>
        </w:tc>
        <w:tc>
          <w:tcPr>
            <w:tcW w:w="424" w:type="dxa"/>
            <w:vAlign w:val="center"/>
          </w:tcPr>
          <w:p w14:paraId="4C3E9EDA" w14:textId="77777777" w:rsidR="0077219C" w:rsidRPr="00F96A83" w:rsidRDefault="0077219C" w:rsidP="0077219C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1960E5F1" w14:textId="77777777" w:rsidR="0077219C" w:rsidRPr="00F96A83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356212BD" w14:textId="77777777" w:rsidR="0077219C" w:rsidRPr="00F96A83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0E759B61" w14:textId="77777777" w:rsidR="0077219C" w:rsidRPr="00F96A83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0D68CFD" w14:textId="77777777" w:rsidR="0077219C" w:rsidRPr="00F96A83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F96A83" w14:paraId="30FBDFE9" w14:textId="77777777" w:rsidTr="00FC361D">
        <w:trPr>
          <w:trHeight w:val="316"/>
        </w:trPr>
        <w:tc>
          <w:tcPr>
            <w:tcW w:w="998" w:type="dxa"/>
          </w:tcPr>
          <w:p w14:paraId="7B6B419E" w14:textId="77777777" w:rsidR="0077219C" w:rsidRPr="00F96A83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7EC222D4" w14:textId="55DCAB3C" w:rsidR="0077219C" w:rsidRPr="00F96A83" w:rsidRDefault="0077219C" w:rsidP="0077219C">
            <w:pPr>
              <w:pStyle w:val="TableParagraph"/>
              <w:spacing w:before="2"/>
              <w:ind w:left="11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theme="minorHAnsi"/>
                <w:sz w:val="26"/>
                <w:szCs w:val="26"/>
              </w:rPr>
              <w:t xml:space="preserve"> </w:t>
            </w:r>
            <w:r w:rsidRPr="00C32A1C">
              <w:rPr>
                <w:rFonts w:ascii="Garamond" w:hAnsi="Garamond" w:cstheme="minorHAnsi"/>
                <w:sz w:val="26"/>
                <w:szCs w:val="26"/>
              </w:rPr>
              <w:t xml:space="preserve">Acquisire capacità di orientamento diagnostico secondo i </w:t>
            </w:r>
            <w:r>
              <w:rPr>
                <w:rFonts w:ascii="Garamond" w:hAnsi="Garamond" w:cstheme="minorHAnsi"/>
                <w:sz w:val="26"/>
                <w:szCs w:val="26"/>
              </w:rPr>
              <w:t xml:space="preserve">  </w:t>
            </w:r>
            <w:r w:rsidRPr="00C32A1C">
              <w:rPr>
                <w:rFonts w:ascii="Garamond" w:hAnsi="Garamond" w:cstheme="minorHAnsi"/>
                <w:sz w:val="26"/>
                <w:szCs w:val="26"/>
              </w:rPr>
              <w:t>canoni concettuali della Neurologia</w:t>
            </w:r>
          </w:p>
        </w:tc>
        <w:tc>
          <w:tcPr>
            <w:tcW w:w="424" w:type="dxa"/>
            <w:vAlign w:val="center"/>
          </w:tcPr>
          <w:p w14:paraId="57319842" w14:textId="77777777" w:rsidR="0077219C" w:rsidRPr="00F96A83" w:rsidRDefault="0077219C" w:rsidP="0077219C">
            <w:pPr>
              <w:pStyle w:val="TableParagraph"/>
              <w:spacing w:before="1"/>
              <w:ind w:left="0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11A7CC4" w14:textId="77777777" w:rsidR="0077219C" w:rsidRPr="00F96A83" w:rsidRDefault="0077219C" w:rsidP="0077219C">
            <w:pPr>
              <w:pStyle w:val="TableParagraph"/>
              <w:spacing w:before="1"/>
              <w:ind w:left="0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CA2CF21" w14:textId="77777777" w:rsidR="0077219C" w:rsidRPr="00F96A83" w:rsidRDefault="0077219C" w:rsidP="0077219C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C3D9124" w14:textId="77777777" w:rsidR="0077219C" w:rsidRPr="00F96A83" w:rsidRDefault="0077219C" w:rsidP="0077219C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143B7C3" w14:textId="77777777" w:rsidR="0077219C" w:rsidRPr="00F96A83" w:rsidRDefault="0077219C" w:rsidP="0077219C">
            <w:pPr>
              <w:pStyle w:val="TableParagraph"/>
              <w:spacing w:before="1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F96A83" w14:paraId="121DE4A2" w14:textId="77777777" w:rsidTr="00FC361D">
        <w:trPr>
          <w:trHeight w:val="361"/>
        </w:trPr>
        <w:tc>
          <w:tcPr>
            <w:tcW w:w="998" w:type="dxa"/>
          </w:tcPr>
          <w:p w14:paraId="49C9B37A" w14:textId="77777777" w:rsidR="0077219C" w:rsidRPr="00F96A83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59F7343F" w14:textId="0DA1FCDC" w:rsidR="0077219C" w:rsidRPr="00F96A83" w:rsidRDefault="0077219C" w:rsidP="0077219C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1A47A1">
              <w:rPr>
                <w:rFonts w:ascii="Garamond" w:hAnsi="Garamond" w:cstheme="minorHAnsi"/>
                <w:sz w:val="26"/>
                <w:szCs w:val="26"/>
              </w:rPr>
              <w:t>Acquisire elementi per la scelta dei principali esami di laboratorio e strumentali nelle principali malattie neurologiche</w:t>
            </w:r>
          </w:p>
        </w:tc>
        <w:tc>
          <w:tcPr>
            <w:tcW w:w="424" w:type="dxa"/>
            <w:vAlign w:val="center"/>
          </w:tcPr>
          <w:p w14:paraId="7B9C486C" w14:textId="77777777" w:rsidR="0077219C" w:rsidRPr="00F96A83" w:rsidRDefault="0077219C" w:rsidP="0077219C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35935AE2" w14:textId="77777777" w:rsidR="0077219C" w:rsidRPr="00F96A83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1126F7C" w14:textId="77777777" w:rsidR="0077219C" w:rsidRPr="00F96A83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6B4BCAA6" w14:textId="77777777" w:rsidR="0077219C" w:rsidRPr="00F96A83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55AA4401" w14:textId="77777777" w:rsidR="0077219C" w:rsidRPr="00F96A83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F96A83" w14:paraId="06CAC54B" w14:textId="77777777" w:rsidTr="00FC361D">
        <w:trPr>
          <w:trHeight w:val="362"/>
        </w:trPr>
        <w:tc>
          <w:tcPr>
            <w:tcW w:w="998" w:type="dxa"/>
          </w:tcPr>
          <w:p w14:paraId="1FD8C63D" w14:textId="77777777" w:rsidR="0077219C" w:rsidRPr="00F96A83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5A39CC27" w14:textId="1A6E3228" w:rsidR="0077219C" w:rsidRPr="00F96A83" w:rsidRDefault="0077219C" w:rsidP="0077219C">
            <w:pPr>
              <w:pStyle w:val="TableParagraph"/>
              <w:ind w:left="115"/>
              <w:rPr>
                <w:rFonts w:ascii="Garamond" w:hAnsi="Garamond"/>
                <w:sz w:val="24"/>
                <w:szCs w:val="24"/>
              </w:rPr>
            </w:pPr>
            <w:r w:rsidRPr="00605F72">
              <w:rPr>
                <w:rFonts w:ascii="Garamond" w:hAnsi="Garamond" w:cstheme="minorHAnsi"/>
                <w:sz w:val="26"/>
                <w:szCs w:val="26"/>
              </w:rPr>
              <w:t>Acquisire elementi utili alle scelte terapeutiche differenziali nelle principali malattie neurologiche</w:t>
            </w:r>
          </w:p>
        </w:tc>
        <w:tc>
          <w:tcPr>
            <w:tcW w:w="424" w:type="dxa"/>
            <w:vAlign w:val="center"/>
          </w:tcPr>
          <w:p w14:paraId="7659E4A2" w14:textId="77777777" w:rsidR="0077219C" w:rsidRPr="00F96A83" w:rsidRDefault="0077219C" w:rsidP="0077219C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71A50D57" w14:textId="77777777" w:rsidR="0077219C" w:rsidRPr="00F96A83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63FDB16C" w14:textId="77777777" w:rsidR="0077219C" w:rsidRPr="00F96A83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  <w:vAlign w:val="center"/>
          </w:tcPr>
          <w:p w14:paraId="168C6EF4" w14:textId="77777777" w:rsidR="0077219C" w:rsidRPr="00F96A83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  <w:vAlign w:val="center"/>
          </w:tcPr>
          <w:p w14:paraId="24893DA4" w14:textId="77777777" w:rsidR="0077219C" w:rsidRPr="00F96A83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96A83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3FF91E73" w14:textId="77777777" w:rsidR="00A37223" w:rsidRDefault="00A37223" w:rsidP="00DC638F">
      <w:pPr>
        <w:pStyle w:val="TableParagraph"/>
        <w:rPr>
          <w:rFonts w:ascii="Garamond" w:hAnsi="Garamond"/>
          <w:sz w:val="24"/>
          <w:szCs w:val="24"/>
        </w:rPr>
      </w:pPr>
    </w:p>
    <w:p w14:paraId="211D659E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6C5EAF24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35EDA657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70BB8FD1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37FD7977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60ADCD8C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2BD1CE7F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2EB8F21B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3AE1BC92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45795706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02212212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39C1A14D" w14:textId="77777777" w:rsidR="0077219C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7A4E6362" w14:textId="77777777" w:rsidR="0077219C" w:rsidRPr="00F96A83" w:rsidRDefault="0077219C" w:rsidP="00DC638F">
      <w:pPr>
        <w:pStyle w:val="TableParagraph"/>
        <w:rPr>
          <w:rFonts w:ascii="Garamond" w:hAnsi="Garamond"/>
          <w:sz w:val="24"/>
          <w:szCs w:val="24"/>
        </w:rPr>
      </w:pPr>
    </w:p>
    <w:p w14:paraId="73A9B12C" w14:textId="77777777" w:rsidR="00C53B14" w:rsidRDefault="00C53B14">
      <w:pPr>
        <w:pStyle w:val="TableParagraph"/>
        <w:rPr>
          <w:rFonts w:ascii="Garamond" w:hAnsi="Garamond"/>
          <w:sz w:val="24"/>
          <w:szCs w:val="24"/>
        </w:rPr>
      </w:pPr>
    </w:p>
    <w:p w14:paraId="6435AF24" w14:textId="77777777" w:rsidR="00C53B14" w:rsidRDefault="00C53B14" w:rsidP="00C53B14">
      <w:pPr>
        <w:spacing w:before="129"/>
        <w:rPr>
          <w:b/>
          <w:sz w:val="28"/>
        </w:rPr>
      </w:pPr>
    </w:p>
    <w:p w14:paraId="580F5E38" w14:textId="77777777" w:rsidR="00AC0ED2" w:rsidRDefault="00AC0ED2" w:rsidP="00E27425">
      <w:pPr>
        <w:pStyle w:val="Titolo1"/>
        <w:ind w:left="0"/>
        <w:rPr>
          <w:rFonts w:ascii="Garamond" w:hAnsi="Garamond"/>
          <w:lang w:val="en-US"/>
        </w:rPr>
      </w:pPr>
    </w:p>
    <w:p w14:paraId="36AFD9AC" w14:textId="77777777" w:rsidR="00AC0ED2" w:rsidRDefault="00AC0ED2" w:rsidP="00E27425">
      <w:pPr>
        <w:pStyle w:val="Titolo1"/>
        <w:ind w:left="0"/>
        <w:rPr>
          <w:rFonts w:ascii="Garamond" w:hAnsi="Garamond"/>
          <w:lang w:val="en-US"/>
        </w:rPr>
      </w:pPr>
    </w:p>
    <w:p w14:paraId="5AB54A87" w14:textId="77777777" w:rsidR="00AC0ED2" w:rsidRDefault="00AC0ED2" w:rsidP="00E27425">
      <w:pPr>
        <w:pStyle w:val="Titolo1"/>
        <w:ind w:left="0"/>
        <w:rPr>
          <w:rFonts w:ascii="Garamond" w:hAnsi="Garamond"/>
          <w:lang w:val="en-US"/>
        </w:rPr>
      </w:pPr>
    </w:p>
    <w:p w14:paraId="49BE20AA" w14:textId="02EB50FC" w:rsidR="00E27425" w:rsidRPr="0077219C" w:rsidRDefault="00AC0ED2" w:rsidP="00E27425">
      <w:pPr>
        <w:pStyle w:val="Titolo1"/>
        <w:ind w:left="0"/>
        <w:rPr>
          <w:rFonts w:ascii="Garamond" w:hAnsi="Garamond"/>
          <w:sz w:val="24"/>
          <w:szCs w:val="24"/>
          <w:lang w:val="en-US"/>
        </w:rPr>
      </w:pPr>
      <w:r w:rsidRPr="00AC0ED2">
        <w:rPr>
          <w:rFonts w:ascii="Garamond" w:hAnsi="Garamond"/>
          <w:lang w:val="en-US"/>
        </w:rPr>
        <w:t>5th Y</w:t>
      </w:r>
      <w:r>
        <w:rPr>
          <w:rFonts w:ascii="Garamond" w:hAnsi="Garamond"/>
          <w:lang w:val="en-US"/>
        </w:rPr>
        <w:t xml:space="preserve">ear </w:t>
      </w:r>
      <w:r w:rsidR="00E27425" w:rsidRPr="008826F1">
        <w:rPr>
          <w:rFonts w:ascii="Garamond" w:hAnsi="Garamond"/>
          <w:lang w:val="en-US"/>
        </w:rPr>
        <w:t>Clinical Clerkship</w:t>
      </w:r>
      <w:r>
        <w:rPr>
          <w:rFonts w:ascii="Garamond" w:hAnsi="Garamond"/>
          <w:lang w:val="en-US"/>
        </w:rPr>
        <w:t xml:space="preserve"> </w:t>
      </w:r>
      <w:r w:rsidR="00E27425">
        <w:rPr>
          <w:rFonts w:ascii="Garamond" w:hAnsi="Garamond"/>
          <w:lang w:val="en-US"/>
        </w:rPr>
        <w:t>Neuros</w:t>
      </w:r>
      <w:r>
        <w:rPr>
          <w:rFonts w:ascii="Garamond" w:hAnsi="Garamond"/>
          <w:lang w:val="en-US"/>
        </w:rPr>
        <w:t>urgery</w:t>
      </w:r>
    </w:p>
    <w:p w14:paraId="7BFC2312" w14:textId="77777777" w:rsidR="0077219C" w:rsidRPr="00AC0ED2" w:rsidRDefault="0077219C" w:rsidP="00E27425">
      <w:pPr>
        <w:spacing w:before="129"/>
        <w:rPr>
          <w:b/>
          <w:sz w:val="28"/>
          <w:lang w:val="en-US"/>
        </w:rPr>
      </w:pPr>
    </w:p>
    <w:p w14:paraId="12DA689F" w14:textId="213A9C07" w:rsidR="0077219C" w:rsidRPr="00B1591B" w:rsidRDefault="0077219C" w:rsidP="0077219C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>U.O</w:t>
      </w:r>
      <w:r>
        <w:rPr>
          <w:rFonts w:ascii="Garamond" w:hAnsi="Garamond"/>
          <w:sz w:val="24"/>
          <w:szCs w:val="24"/>
        </w:rPr>
        <w:t>.: Neurochirurgia</w:t>
      </w:r>
    </w:p>
    <w:p w14:paraId="67E8B849" w14:textId="77777777" w:rsidR="00C53B14" w:rsidRPr="00B1591B" w:rsidRDefault="00C53B14" w:rsidP="00C53B14">
      <w:pPr>
        <w:spacing w:before="49" w:after="1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0716EE" w:rsidRPr="003F5857" w14:paraId="3141D7F6" w14:textId="77777777" w:rsidTr="007A5D7D">
        <w:trPr>
          <w:trHeight w:val="1811"/>
        </w:trPr>
        <w:tc>
          <w:tcPr>
            <w:tcW w:w="998" w:type="dxa"/>
          </w:tcPr>
          <w:p w14:paraId="65F2B6AA" w14:textId="77777777" w:rsidR="000716EE" w:rsidRPr="003F5857" w:rsidRDefault="000716EE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B56720C" w14:textId="77777777" w:rsidR="000716EE" w:rsidRPr="003F5857" w:rsidRDefault="000716EE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E620B7B" w14:textId="77777777" w:rsidR="000716EE" w:rsidRPr="003F5857" w:rsidRDefault="000716EE" w:rsidP="007A5D7D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025F2E5A" w14:textId="77777777" w:rsidR="000716EE" w:rsidRPr="003F5857" w:rsidRDefault="000716EE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881DCCF" w14:textId="77777777" w:rsidR="000716EE" w:rsidRPr="003F5857" w:rsidRDefault="000716EE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900A7D3" w14:textId="77777777" w:rsidR="000716EE" w:rsidRPr="003F5857" w:rsidRDefault="000716EE" w:rsidP="007A5D7D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3F5857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39332417" w14:textId="77777777" w:rsidR="000716EE" w:rsidRPr="003F5857" w:rsidRDefault="000716EE" w:rsidP="007A5D7D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79FC6968" w14:textId="77777777" w:rsidR="000716EE" w:rsidRPr="003F5857" w:rsidRDefault="000716EE" w:rsidP="007A5D7D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6364BFED" w14:textId="77777777" w:rsidR="000716EE" w:rsidRPr="003F5857" w:rsidRDefault="000716EE" w:rsidP="007A5D7D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2B23DEC2" w14:textId="77777777" w:rsidR="000716EE" w:rsidRPr="003F5857" w:rsidRDefault="000716EE" w:rsidP="007A5D7D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1A259564" w14:textId="77777777" w:rsidR="000716EE" w:rsidRPr="003F5857" w:rsidRDefault="000716EE" w:rsidP="007A5D7D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77219C" w:rsidRPr="003F5857" w14:paraId="259CE714" w14:textId="77777777" w:rsidTr="00036780">
        <w:trPr>
          <w:trHeight w:val="431"/>
        </w:trPr>
        <w:tc>
          <w:tcPr>
            <w:tcW w:w="998" w:type="dxa"/>
          </w:tcPr>
          <w:p w14:paraId="4606B429" w14:textId="77777777" w:rsidR="0077219C" w:rsidRPr="003F5857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C9FDB54" w14:textId="05E5CA84" w:rsidR="0077219C" w:rsidRPr="003F5857" w:rsidRDefault="0077219C" w:rsidP="0077219C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3539A2">
              <w:t>Capacità di condurre una adeguata anamnesi del paziente affetto da patologia di interesse neurochirurgico</w:t>
            </w:r>
          </w:p>
        </w:tc>
        <w:tc>
          <w:tcPr>
            <w:tcW w:w="424" w:type="dxa"/>
          </w:tcPr>
          <w:p w14:paraId="1BAE1D54" w14:textId="77777777" w:rsidR="0077219C" w:rsidRPr="003F5857" w:rsidRDefault="0077219C" w:rsidP="0077219C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1A7E414" w14:textId="77777777" w:rsidR="0077219C" w:rsidRPr="003F5857" w:rsidRDefault="0077219C" w:rsidP="0077219C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0E58E76" w14:textId="77777777" w:rsidR="0077219C" w:rsidRPr="003F5857" w:rsidRDefault="0077219C" w:rsidP="0077219C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1970B61" w14:textId="77777777" w:rsidR="0077219C" w:rsidRPr="003F5857" w:rsidRDefault="0077219C" w:rsidP="0077219C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A9C444B" w14:textId="77777777" w:rsidR="0077219C" w:rsidRPr="003F5857" w:rsidRDefault="0077219C" w:rsidP="0077219C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3F5857" w14:paraId="219570FE" w14:textId="77777777" w:rsidTr="005876AD">
        <w:trPr>
          <w:trHeight w:val="361"/>
        </w:trPr>
        <w:tc>
          <w:tcPr>
            <w:tcW w:w="998" w:type="dxa"/>
          </w:tcPr>
          <w:p w14:paraId="0F59AD54" w14:textId="77777777" w:rsidR="0077219C" w:rsidRPr="003F5857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E5B38CB" w14:textId="5B96DAF4" w:rsidR="0077219C" w:rsidRPr="003F5857" w:rsidRDefault="0077219C" w:rsidP="0077219C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513B60">
              <w:t>Capacità di condurre un adeguato esame obiettivo clinico del paziente affetto da patologia di interesse neurochirurgico</w:t>
            </w:r>
          </w:p>
        </w:tc>
        <w:tc>
          <w:tcPr>
            <w:tcW w:w="424" w:type="dxa"/>
          </w:tcPr>
          <w:p w14:paraId="0C9EB651" w14:textId="77777777" w:rsidR="0077219C" w:rsidRPr="003F5857" w:rsidRDefault="0077219C" w:rsidP="0077219C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FC4EA90" w14:textId="77777777" w:rsidR="0077219C" w:rsidRPr="003F5857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0676571" w14:textId="77777777" w:rsidR="0077219C" w:rsidRPr="003F5857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9AB4C56" w14:textId="77777777" w:rsidR="0077219C" w:rsidRPr="003F5857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B9C4021" w14:textId="77777777" w:rsidR="0077219C" w:rsidRPr="003F5857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3F5857" w14:paraId="4560F2C3" w14:textId="77777777" w:rsidTr="00133A5C">
        <w:trPr>
          <w:trHeight w:val="246"/>
        </w:trPr>
        <w:tc>
          <w:tcPr>
            <w:tcW w:w="998" w:type="dxa"/>
          </w:tcPr>
          <w:p w14:paraId="7D1C95FD" w14:textId="77777777" w:rsidR="0077219C" w:rsidRPr="003F5857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A9336BC" w14:textId="455ABAE7" w:rsidR="0077219C" w:rsidRPr="003F5857" w:rsidRDefault="0077219C" w:rsidP="0077219C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 w:rsidRPr="00513B60">
              <w:t>Capacità di definire un adeguato percorso diagnostico nel paziente candidato ad intervento neurochirurgico</w:t>
            </w:r>
          </w:p>
        </w:tc>
        <w:tc>
          <w:tcPr>
            <w:tcW w:w="424" w:type="dxa"/>
          </w:tcPr>
          <w:p w14:paraId="4CA78AE2" w14:textId="77777777" w:rsidR="0077219C" w:rsidRPr="003F5857" w:rsidRDefault="0077219C" w:rsidP="0077219C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287EFF8" w14:textId="77777777" w:rsidR="0077219C" w:rsidRPr="003F5857" w:rsidRDefault="0077219C" w:rsidP="0077219C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40DDE33" w14:textId="77777777" w:rsidR="0077219C" w:rsidRPr="003F5857" w:rsidRDefault="0077219C" w:rsidP="0077219C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31233F3" w14:textId="77777777" w:rsidR="0077219C" w:rsidRPr="003F5857" w:rsidRDefault="0077219C" w:rsidP="0077219C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C5FE0EC" w14:textId="77777777" w:rsidR="0077219C" w:rsidRPr="003F5857" w:rsidRDefault="0077219C" w:rsidP="0077219C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54489F0" w14:textId="77777777" w:rsidR="0077219C" w:rsidRPr="003F5857" w:rsidRDefault="0077219C" w:rsidP="0077219C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16C8B9E" w14:textId="77777777" w:rsidR="0077219C" w:rsidRPr="003F5857" w:rsidRDefault="0077219C" w:rsidP="0077219C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C34CE31" w14:textId="77777777" w:rsidR="0077219C" w:rsidRPr="003F5857" w:rsidRDefault="0077219C" w:rsidP="0077219C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0D70491" w14:textId="77777777" w:rsidR="0077219C" w:rsidRPr="003F5857" w:rsidRDefault="0077219C" w:rsidP="0077219C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3D72104" w14:textId="77777777" w:rsidR="0077219C" w:rsidRPr="003F5857" w:rsidRDefault="0077219C" w:rsidP="0077219C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3F5857" w14:paraId="18C18962" w14:textId="77777777" w:rsidTr="00133A5C">
        <w:trPr>
          <w:trHeight w:val="361"/>
        </w:trPr>
        <w:tc>
          <w:tcPr>
            <w:tcW w:w="998" w:type="dxa"/>
          </w:tcPr>
          <w:p w14:paraId="334DF87C" w14:textId="77777777" w:rsidR="0077219C" w:rsidRPr="003F5857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1427820" w14:textId="44C0F7D9" w:rsidR="0077219C" w:rsidRPr="003F5857" w:rsidRDefault="0077219C" w:rsidP="0077219C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530027">
              <w:t>Acquisire elementi di base circa le indicazioni e le diverse possibilità tecniche di trattamento invasivo in ambito ospedaliero delle patologie di interesse neurochirurgico</w:t>
            </w:r>
          </w:p>
        </w:tc>
        <w:tc>
          <w:tcPr>
            <w:tcW w:w="424" w:type="dxa"/>
          </w:tcPr>
          <w:p w14:paraId="7E073D9C" w14:textId="77777777" w:rsidR="0077219C" w:rsidRPr="003F5857" w:rsidRDefault="0077219C" w:rsidP="0077219C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6D38FA4" w14:textId="77777777" w:rsidR="0077219C" w:rsidRPr="003F5857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D3A7E17" w14:textId="77777777" w:rsidR="0077219C" w:rsidRPr="003F5857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8040768" w14:textId="77777777" w:rsidR="0077219C" w:rsidRPr="003F5857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D9CEC76" w14:textId="77777777" w:rsidR="0077219C" w:rsidRPr="003F5857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77219C" w:rsidRPr="003F5857" w14:paraId="4F98CE9E" w14:textId="77777777" w:rsidTr="00133A5C">
        <w:trPr>
          <w:trHeight w:val="362"/>
        </w:trPr>
        <w:tc>
          <w:tcPr>
            <w:tcW w:w="998" w:type="dxa"/>
          </w:tcPr>
          <w:p w14:paraId="53C02262" w14:textId="77777777" w:rsidR="0077219C" w:rsidRPr="003F5857" w:rsidRDefault="0077219C" w:rsidP="0077219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0CF3E2C5" w14:textId="39F1280F" w:rsidR="0077219C" w:rsidRPr="003F5857" w:rsidRDefault="0077219C" w:rsidP="0077219C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530027">
              <w:rPr>
                <w:rFonts w:ascii="Garamond" w:hAnsi="Garamond"/>
                <w:sz w:val="24"/>
                <w:szCs w:val="24"/>
              </w:rPr>
              <w:t>Acquisire elementi di base circa la gestione postoperatoria</w:t>
            </w:r>
          </w:p>
        </w:tc>
        <w:tc>
          <w:tcPr>
            <w:tcW w:w="424" w:type="dxa"/>
          </w:tcPr>
          <w:p w14:paraId="034F58E4" w14:textId="77777777" w:rsidR="0077219C" w:rsidRPr="003F5857" w:rsidRDefault="0077219C" w:rsidP="0077219C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611D495" w14:textId="77777777" w:rsidR="0077219C" w:rsidRPr="003F5857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1522FC" w14:textId="77777777" w:rsidR="0077219C" w:rsidRPr="003F5857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6EBF9A2" w14:textId="77777777" w:rsidR="0077219C" w:rsidRPr="003F5857" w:rsidRDefault="0077219C" w:rsidP="0077219C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5D49EC2" w14:textId="77777777" w:rsidR="0077219C" w:rsidRPr="003F5857" w:rsidRDefault="0077219C" w:rsidP="0077219C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F5857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083D95CA" w14:textId="77777777" w:rsidR="00C53B14" w:rsidRDefault="00C53B14" w:rsidP="00C53B14">
      <w:pPr>
        <w:pStyle w:val="TableParagraph"/>
        <w:rPr>
          <w:rFonts w:ascii="Garamond" w:hAnsi="Garamond"/>
          <w:sz w:val="24"/>
          <w:szCs w:val="24"/>
        </w:rPr>
      </w:pPr>
    </w:p>
    <w:p w14:paraId="3D329195" w14:textId="521F3E7E" w:rsidR="008A0ECB" w:rsidRDefault="008A0EC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4BF4F139" w14:textId="336DD1EF" w:rsidR="00E27425" w:rsidRPr="00AC0ED2" w:rsidRDefault="00AC0ED2" w:rsidP="00AC0ED2">
      <w:pPr>
        <w:pStyle w:val="Titolo1"/>
        <w:ind w:left="0"/>
        <w:rPr>
          <w:rFonts w:ascii="Garamond" w:hAnsi="Garamond"/>
          <w:lang w:val="en-US"/>
        </w:rPr>
      </w:pPr>
      <w:r w:rsidRPr="00AC0ED2">
        <w:rPr>
          <w:rFonts w:ascii="Garamond" w:hAnsi="Garamond"/>
          <w:lang w:val="en-US"/>
        </w:rPr>
        <w:lastRenderedPageBreak/>
        <w:t>5th Y</w:t>
      </w:r>
      <w:r>
        <w:rPr>
          <w:rFonts w:ascii="Garamond" w:hAnsi="Garamond"/>
          <w:lang w:val="en-US"/>
        </w:rPr>
        <w:t xml:space="preserve">ear </w:t>
      </w:r>
      <w:r w:rsidR="00E27425" w:rsidRPr="008826F1">
        <w:rPr>
          <w:rFonts w:ascii="Garamond" w:hAnsi="Garamond"/>
          <w:lang w:val="en-US"/>
        </w:rPr>
        <w:t>Clinical Clerkship</w:t>
      </w:r>
      <w:r>
        <w:rPr>
          <w:rFonts w:ascii="Garamond" w:hAnsi="Garamond"/>
          <w:lang w:val="en-US"/>
        </w:rPr>
        <w:t xml:space="preserve"> </w:t>
      </w:r>
      <w:r w:rsidR="00E27425">
        <w:rPr>
          <w:rFonts w:ascii="Garamond" w:hAnsi="Garamond"/>
          <w:lang w:val="en-US"/>
        </w:rPr>
        <w:t>Neuro</w:t>
      </w:r>
      <w:r>
        <w:rPr>
          <w:rFonts w:ascii="Garamond" w:hAnsi="Garamond"/>
          <w:lang w:val="en-US"/>
        </w:rPr>
        <w:t>radiology</w:t>
      </w:r>
    </w:p>
    <w:p w14:paraId="499114CC" w14:textId="77777777" w:rsidR="00C17B55" w:rsidRPr="00AC0ED2" w:rsidRDefault="00C17B55" w:rsidP="008A0ECB">
      <w:pPr>
        <w:pStyle w:val="Titolo1"/>
        <w:rPr>
          <w:rFonts w:ascii="Garamond" w:hAnsi="Garamond"/>
          <w:sz w:val="24"/>
          <w:szCs w:val="24"/>
          <w:lang w:val="en-US"/>
        </w:rPr>
      </w:pPr>
    </w:p>
    <w:p w14:paraId="34C842FF" w14:textId="77777777" w:rsidR="00C17B55" w:rsidRPr="00AC0ED2" w:rsidRDefault="00C17B55" w:rsidP="008A0ECB">
      <w:pPr>
        <w:pStyle w:val="Titolo1"/>
        <w:rPr>
          <w:rFonts w:ascii="Garamond" w:hAnsi="Garamond"/>
          <w:sz w:val="24"/>
          <w:szCs w:val="24"/>
          <w:lang w:val="en-US"/>
        </w:rPr>
      </w:pPr>
    </w:p>
    <w:p w14:paraId="0C240375" w14:textId="091EA053" w:rsidR="008A0ECB" w:rsidRPr="00B1591B" w:rsidRDefault="008A0ECB" w:rsidP="008A0ECB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 w:rsidR="00C17B55" w:rsidRPr="00C17B55">
        <w:rPr>
          <w:rFonts w:ascii="Garamond" w:hAnsi="Garamond"/>
          <w:sz w:val="24"/>
          <w:szCs w:val="24"/>
        </w:rPr>
        <w:t>Neuroradiologia</w:t>
      </w:r>
    </w:p>
    <w:p w14:paraId="69D50B4D" w14:textId="77777777" w:rsidR="00AC0ED2" w:rsidRPr="00AC0ED2" w:rsidRDefault="00AC0ED2" w:rsidP="00AC0ED2">
      <w:pPr>
        <w:pStyle w:val="TableParagraph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053"/>
        <w:gridCol w:w="442"/>
        <w:gridCol w:w="440"/>
        <w:gridCol w:w="440"/>
        <w:gridCol w:w="440"/>
        <w:gridCol w:w="440"/>
      </w:tblGrid>
      <w:tr w:rsidR="00AC0ED2" w:rsidRPr="00AC0ED2" w14:paraId="7112F2EC" w14:textId="77777777">
        <w:trPr>
          <w:trHeight w:val="173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77A5" w14:textId="77777777" w:rsidR="00AC0ED2" w:rsidRPr="002816B6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2B3DB349" w14:textId="77777777" w:rsidR="00AC0ED2" w:rsidRPr="002816B6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7913AFCA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4BC209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0C5F8B3F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486D974D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ATTIVITA’ SVOLTA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524446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Ottimo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11FDC9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Buono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741BF05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Sufficiente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49E2BD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Mediocre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D8C0E72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Insufficiente</w:t>
            </w:r>
          </w:p>
        </w:tc>
      </w:tr>
      <w:tr w:rsidR="00AC0ED2" w:rsidRPr="00AC0ED2" w14:paraId="51E3970C" w14:textId="77777777">
        <w:trPr>
          <w:trHeight w:val="6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FE4247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418DA8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Cs/>
                <w:sz w:val="24"/>
                <w:szCs w:val="24"/>
              </w:rPr>
            </w:pPr>
            <w:r w:rsidRPr="00AC0ED2">
              <w:rPr>
                <w:rFonts w:ascii="Garamond" w:hAnsi="Garamond"/>
                <w:bCs/>
                <w:sz w:val="24"/>
                <w:szCs w:val="24"/>
              </w:rPr>
              <w:t>Raccogliere l'anamnesi essenziale del paziente con problemi di urgenza/emergenza in ambito neurologico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6D94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90E0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8723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388A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C30D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AC0ED2" w:rsidRPr="00AC0ED2" w14:paraId="56F2A3A4" w14:textId="77777777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269295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D23533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Cs/>
                <w:sz w:val="24"/>
                <w:szCs w:val="24"/>
              </w:rPr>
            </w:pPr>
            <w:r w:rsidRPr="00AC0ED2">
              <w:rPr>
                <w:rFonts w:ascii="Garamond" w:hAnsi="Garamond"/>
                <w:bCs/>
                <w:sz w:val="24"/>
                <w:szCs w:val="24"/>
              </w:rPr>
              <w:t>Valutare eventuali indagini precedenti di pertinenza neuroradiologica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9B8D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48A3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7BF1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A798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19EF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AC0ED2" w:rsidRPr="00AC0ED2" w14:paraId="0ECF05F4" w14:textId="77777777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7C9ECC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E4D83F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Cs/>
                <w:sz w:val="24"/>
                <w:szCs w:val="24"/>
              </w:rPr>
            </w:pPr>
            <w:r w:rsidRPr="00AC0ED2">
              <w:rPr>
                <w:rFonts w:ascii="Garamond" w:hAnsi="Garamond"/>
                <w:bCs/>
                <w:sz w:val="24"/>
                <w:szCs w:val="24"/>
              </w:rPr>
              <w:t>Valutare ed impostare, insieme all’equipe di Neuroradiologia, protocollo di studio neuroradiologico specifico in relazione al sospetto diagnostico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9E16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8A7B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7E61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2615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8BB1C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AC0ED2" w:rsidRPr="00AC0ED2" w14:paraId="1CD5107B" w14:textId="77777777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2420E2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bookmarkStart w:id="0" w:name="_Hlk209344060"/>
          </w:p>
        </w:tc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0E3D45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Cs/>
                <w:sz w:val="24"/>
                <w:szCs w:val="24"/>
              </w:rPr>
            </w:pPr>
            <w:r w:rsidRPr="00AC0ED2">
              <w:rPr>
                <w:rFonts w:ascii="Garamond" w:hAnsi="Garamond"/>
                <w:bCs/>
                <w:sz w:val="24"/>
                <w:szCs w:val="24"/>
              </w:rPr>
              <w:t>Riconoscimento delle principali sequenze di Risonanza Magnetica in uso in ambito clinico neuroradiologico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3843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84505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C0C3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BAB4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5845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AC0ED2" w:rsidRPr="00AC0ED2" w14:paraId="423A4AFA" w14:textId="77777777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E6081D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bookmarkStart w:id="1" w:name="_Hlk211014617"/>
          </w:p>
        </w:tc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D21AAC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Cs/>
                <w:sz w:val="24"/>
                <w:szCs w:val="24"/>
              </w:rPr>
            </w:pPr>
            <w:r w:rsidRPr="00AC0ED2">
              <w:rPr>
                <w:rFonts w:ascii="Garamond" w:hAnsi="Garamond"/>
                <w:bCs/>
                <w:sz w:val="24"/>
                <w:szCs w:val="24"/>
              </w:rPr>
              <w:t>Collaborazione con l’equipe di Neuroradiologia per la gestione del paziente con stroke ischemico in fase di diagnosi e di trattamento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2607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C9F6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C008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A854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8BEA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bookmarkEnd w:id="1"/>
      </w:tr>
      <w:tr w:rsidR="00AC0ED2" w:rsidRPr="00AC0ED2" w14:paraId="3C059931" w14:textId="77777777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5B30C9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</w:tc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26B724D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Cs/>
                <w:sz w:val="24"/>
                <w:szCs w:val="24"/>
              </w:rPr>
            </w:pPr>
            <w:r w:rsidRPr="00AC0ED2">
              <w:rPr>
                <w:rFonts w:ascii="Garamond" w:hAnsi="Garamond"/>
                <w:bCs/>
                <w:sz w:val="24"/>
                <w:szCs w:val="24"/>
              </w:rPr>
              <w:t>Collaborazione con l’equipe di Neuroradiologia per la gestione del paziente con emorragia subaracnoidea in fase di diagnosi e di trattamento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0CC14C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6BD6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A173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6ECC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86E4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</w:tc>
        <w:bookmarkEnd w:id="0"/>
      </w:tr>
      <w:tr w:rsidR="00AC0ED2" w:rsidRPr="00AC0ED2" w14:paraId="737236B4" w14:textId="77777777">
        <w:trPr>
          <w:trHeight w:val="3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D2C7C4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46714F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Cs/>
                <w:sz w:val="24"/>
                <w:szCs w:val="24"/>
              </w:rPr>
            </w:pPr>
            <w:r w:rsidRPr="00AC0ED2">
              <w:rPr>
                <w:rFonts w:ascii="Garamond" w:hAnsi="Garamond"/>
                <w:bCs/>
                <w:sz w:val="24"/>
                <w:szCs w:val="24"/>
              </w:rPr>
              <w:t>Sviluppo di competenze nella comunicazione in emergenza</w:t>
            </w:r>
            <w:r w:rsidRPr="00AC0ED2">
              <w:rPr>
                <w:rFonts w:ascii="Garamond" w:hAnsi="Garamond"/>
                <w:bCs/>
                <w:sz w:val="24"/>
                <w:szCs w:val="24"/>
              </w:rPr>
              <w:br/>
              <w:t>Gestione del colloquio con pazienti e familiari in situazioni critiche, comunicazione efficace con l’équipe multidisciplinare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CC00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FEFD8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151F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366E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8F095" w14:textId="77777777" w:rsidR="00AC0ED2" w:rsidRPr="00AC0ED2" w:rsidRDefault="00AC0ED2" w:rsidP="00AC0ED2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AC0ED2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</w:tbl>
    <w:p w14:paraId="7FA98887" w14:textId="77777777" w:rsidR="00AC0ED2" w:rsidRPr="00AC0ED2" w:rsidRDefault="00AC0ED2" w:rsidP="00AC0ED2">
      <w:pPr>
        <w:pStyle w:val="TableParagraph"/>
        <w:rPr>
          <w:rFonts w:ascii="Garamond" w:hAnsi="Garamond"/>
          <w:b/>
          <w:sz w:val="24"/>
          <w:szCs w:val="24"/>
        </w:rPr>
      </w:pPr>
    </w:p>
    <w:p w14:paraId="3A3B7A47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17596784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7B31900C" w14:textId="77777777" w:rsidR="00F878F3" w:rsidRDefault="00F878F3" w:rsidP="00C53B14">
      <w:pPr>
        <w:pStyle w:val="TableParagraph"/>
        <w:rPr>
          <w:rFonts w:ascii="Garamond" w:hAnsi="Garamond"/>
          <w:sz w:val="24"/>
          <w:szCs w:val="24"/>
        </w:rPr>
      </w:pPr>
    </w:p>
    <w:p w14:paraId="1B45E17A" w14:textId="37701465" w:rsidR="00F878F3" w:rsidRDefault="00F878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69F83956" w14:textId="77777777" w:rsidR="00113D63" w:rsidRDefault="00113D63" w:rsidP="00113D63">
      <w:pPr>
        <w:pStyle w:val="TableParagraph"/>
        <w:rPr>
          <w:rFonts w:ascii="Garamond" w:hAnsi="Garamond"/>
          <w:sz w:val="24"/>
          <w:szCs w:val="24"/>
        </w:rPr>
      </w:pPr>
    </w:p>
    <w:p w14:paraId="2941A394" w14:textId="2A2C9D09" w:rsidR="00BB19CC" w:rsidRPr="00AC0ED2" w:rsidRDefault="00AC0ED2" w:rsidP="00BB19CC">
      <w:pPr>
        <w:pStyle w:val="Titolo1"/>
        <w:ind w:left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lang w:val="en-US"/>
        </w:rPr>
        <w:t>5</w:t>
      </w:r>
      <w:r w:rsidRPr="00AC0ED2">
        <w:rPr>
          <w:rFonts w:ascii="Garamond" w:hAnsi="Garamond"/>
          <w:vertAlign w:val="superscript"/>
          <w:lang w:val="en-US"/>
        </w:rPr>
        <w:t>th</w:t>
      </w:r>
      <w:r>
        <w:rPr>
          <w:rFonts w:ascii="Garamond" w:hAnsi="Garamond"/>
          <w:lang w:val="en-US"/>
        </w:rPr>
        <w:t xml:space="preserve"> Year </w:t>
      </w:r>
      <w:r w:rsidR="00BB19CC" w:rsidRPr="00AC0ED2">
        <w:rPr>
          <w:rFonts w:ascii="Garamond" w:hAnsi="Garamond"/>
          <w:lang w:val="en-US"/>
        </w:rPr>
        <w:t xml:space="preserve">Clinical Clerkship </w:t>
      </w:r>
      <w:r w:rsidR="00E27425" w:rsidRPr="00AC0ED2">
        <w:rPr>
          <w:rFonts w:ascii="Garamond" w:hAnsi="Garamond"/>
          <w:lang w:val="en-US"/>
        </w:rPr>
        <w:t>Pediatric</w:t>
      </w:r>
      <w:r>
        <w:rPr>
          <w:rFonts w:ascii="Garamond" w:hAnsi="Garamond"/>
          <w:lang w:val="en-US"/>
        </w:rPr>
        <w:t>s</w:t>
      </w:r>
    </w:p>
    <w:p w14:paraId="562D3F34" w14:textId="77777777" w:rsidR="00BB19CC" w:rsidRPr="00AC0ED2" w:rsidRDefault="00BB19CC" w:rsidP="00BB19CC">
      <w:pPr>
        <w:spacing w:before="129"/>
        <w:rPr>
          <w:b/>
          <w:sz w:val="28"/>
          <w:lang w:val="en-US"/>
        </w:rPr>
      </w:pPr>
    </w:p>
    <w:p w14:paraId="20DE90F3" w14:textId="044B7507" w:rsidR="00BB19CC" w:rsidRPr="00B1591B" w:rsidRDefault="00BB19CC" w:rsidP="00BB19CC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>U.O</w:t>
      </w:r>
      <w:r>
        <w:rPr>
          <w:rFonts w:ascii="Garamond" w:hAnsi="Garamond"/>
          <w:sz w:val="24"/>
          <w:szCs w:val="24"/>
        </w:rPr>
        <w:t>.: Pediatria</w:t>
      </w:r>
    </w:p>
    <w:p w14:paraId="6949BE0A" w14:textId="200BB856" w:rsidR="00F878F3" w:rsidRDefault="00F878F3" w:rsidP="00F878F3">
      <w:pPr>
        <w:jc w:val="center"/>
        <w:rPr>
          <w:rFonts w:ascii="Garamond" w:hAnsi="Garamond"/>
          <w:sz w:val="24"/>
          <w:szCs w:val="24"/>
        </w:rPr>
      </w:pPr>
    </w:p>
    <w:p w14:paraId="4FC43443" w14:textId="77777777" w:rsidR="00BB19CC" w:rsidRPr="00BB19CC" w:rsidRDefault="00BB19CC" w:rsidP="00BB19CC">
      <w:pPr>
        <w:pStyle w:val="TableParagraph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BB19CC" w:rsidRPr="00BB19CC" w14:paraId="6CE49F1B" w14:textId="77777777">
        <w:trPr>
          <w:trHeight w:val="181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DF1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231CF6D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2935418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28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13A8AD2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4908090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ATTIVITA’ SVOLTA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44F83D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Ottimo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82E78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Buono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F977B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Sufficiente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71A3F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Mediocre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0ACB69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Insufficiente</w:t>
            </w:r>
          </w:p>
        </w:tc>
      </w:tr>
      <w:tr w:rsidR="00BB19CC" w:rsidRPr="00BB19CC" w14:paraId="417AABF5" w14:textId="77777777">
        <w:trPr>
          <w:trHeight w:val="43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51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08E8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Raccogliere l’anamnesi orientata del paziente pediatrico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5938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9ADC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CC8A5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A268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DE0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16C0C9FF" w14:textId="77777777">
        <w:trPr>
          <w:trHeight w:val="36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ACE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A82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Eseguire l’esame obiettivo generale pediatrico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F3B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32E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F6A6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2EA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6E63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0769EC1A" w14:textId="77777777">
        <w:trPr>
          <w:trHeight w:val="24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033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5A8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Apprendere come misurare un bambino e come valutare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8E7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2F26454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7B0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06EC4A3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CA36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7DE84AF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AFCA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1711B72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BDD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06FBDD6A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2382A5E7" w14:textId="77777777">
        <w:trPr>
          <w:trHeight w:val="36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4497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0F9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sz w:val="24"/>
                <w:szCs w:val="24"/>
                <w:lang w:val="en-US"/>
              </w:rPr>
              <w:t>l’accrescimento staturo-ponderale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4A02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F815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10C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853C7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C1D3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0D80D5F7" w14:textId="77777777">
        <w:trPr>
          <w:trHeight w:val="36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581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88D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Valutare lo stato puberale in età pediatrica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3377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4A74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FF1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9AD24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FAF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7AE3AC68" w14:textId="77777777">
        <w:trPr>
          <w:trHeight w:val="3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2997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5CED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Imparare a interpretare frequenza cardiaca, frequenza respiratoria 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A62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CBA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A992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708B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247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494908C6" w14:textId="77777777">
        <w:trPr>
          <w:trHeight w:val="7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1C2D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B0B5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pressione arteriosa in età pediatrica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D8B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7AFD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1BD2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0DF3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E1C4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3E1232CD" w14:textId="77777777">
        <w:trPr>
          <w:trHeight w:val="30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7557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432D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Valutare il bilancio idrico di un bambino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F482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ECE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27CD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A5E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A015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136513A9" w14:textId="77777777">
        <w:trPr>
          <w:trHeight w:val="26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AEF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C71C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Valutare le assunzioni caloriche di un bambino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D727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A512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F7C53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85B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3D09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69075698" w14:textId="77777777">
        <w:trPr>
          <w:trHeight w:val="26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EABA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9B1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Imparare ad eseguire la valutazione del dolore nel paziente</w:t>
            </w:r>
          </w:p>
          <w:p w14:paraId="1E67948F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sz w:val="24"/>
                <w:szCs w:val="24"/>
                <w:lang w:val="en-US"/>
              </w:rPr>
              <w:t>pediatrico</w:t>
            </w:r>
          </w:p>
          <w:p w14:paraId="06BAF07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E542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F662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EC8A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22E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D22A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1954105C" w14:textId="77777777">
        <w:trPr>
          <w:trHeight w:val="26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E0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A4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Interpretare gli esami di laboratorio nel paziente pediatrico</w:t>
            </w:r>
          </w:p>
          <w:p w14:paraId="393E7CC9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F773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2B4B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CBF2D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1FC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1F30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BB19CC" w:rsidRPr="00BB19CC" w14:paraId="184B4D12" w14:textId="77777777">
        <w:trPr>
          <w:trHeight w:val="26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463B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10BD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Valutare e discutere le diverse opzioni e scelte terapeutiche,</w:t>
            </w:r>
          </w:p>
          <w:p w14:paraId="5E19EB30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soprattutto in relazione all’uso degli antibiotici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08A0C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C0A1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CB43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9CF6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581E" w14:textId="77777777" w:rsidR="00BB19CC" w:rsidRPr="00BB19CC" w:rsidRDefault="00BB19CC" w:rsidP="00BB19CC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</w:tbl>
    <w:p w14:paraId="1BD85AAC" w14:textId="77777777" w:rsidR="00BB19CC" w:rsidRPr="00BB19CC" w:rsidRDefault="00BB19CC" w:rsidP="00BB19CC">
      <w:pPr>
        <w:pStyle w:val="TableParagraph"/>
        <w:rPr>
          <w:rFonts w:ascii="Garamond" w:hAnsi="Garamond"/>
          <w:sz w:val="24"/>
          <w:szCs w:val="24"/>
        </w:rPr>
      </w:pPr>
    </w:p>
    <w:p w14:paraId="4F4F66F1" w14:textId="77777777" w:rsidR="00F878F3" w:rsidRPr="00B1591B" w:rsidRDefault="00F878F3" w:rsidP="00F878F3">
      <w:pPr>
        <w:pStyle w:val="TableParagraph"/>
        <w:rPr>
          <w:rFonts w:ascii="Garamond" w:hAnsi="Garamond"/>
          <w:sz w:val="24"/>
          <w:szCs w:val="24"/>
        </w:rPr>
        <w:sectPr w:rsidR="00F878F3" w:rsidRPr="00B1591B" w:rsidSect="00F878F3">
          <w:headerReference w:type="default" r:id="rId7"/>
          <w:pgSz w:w="11920" w:h="16850"/>
          <w:pgMar w:top="4160" w:right="425" w:bottom="280" w:left="425" w:header="721" w:footer="0" w:gutter="0"/>
          <w:cols w:space="720"/>
        </w:sectPr>
      </w:pPr>
    </w:p>
    <w:p w14:paraId="7D98CAB2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7AD69C39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6D536D25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5A7A57FA" w14:textId="06FDB7E1" w:rsidR="007B5C98" w:rsidRPr="00AC0ED2" w:rsidRDefault="00AC0ED2" w:rsidP="007B5C98">
      <w:pPr>
        <w:pStyle w:val="Titolo1"/>
        <w:ind w:left="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lang w:val="en-US"/>
        </w:rPr>
        <w:t>5</w:t>
      </w:r>
      <w:r w:rsidRPr="00AC0ED2">
        <w:rPr>
          <w:rFonts w:ascii="Garamond" w:hAnsi="Garamond"/>
          <w:vertAlign w:val="superscript"/>
          <w:lang w:val="en-US"/>
        </w:rPr>
        <w:t>th</w:t>
      </w:r>
      <w:r>
        <w:rPr>
          <w:rFonts w:ascii="Garamond" w:hAnsi="Garamond"/>
          <w:lang w:val="en-US"/>
        </w:rPr>
        <w:t xml:space="preserve"> Year Clinical Clerkship </w:t>
      </w:r>
      <w:r w:rsidR="007B5C98" w:rsidRPr="00AC0ED2">
        <w:rPr>
          <w:rFonts w:ascii="Garamond" w:hAnsi="Garamond"/>
          <w:lang w:val="en-US"/>
        </w:rPr>
        <w:t>Pediatric</w:t>
      </w:r>
      <w:r>
        <w:rPr>
          <w:rFonts w:ascii="Garamond" w:hAnsi="Garamond"/>
          <w:lang w:val="en-US"/>
        </w:rPr>
        <w:t>s</w:t>
      </w:r>
    </w:p>
    <w:p w14:paraId="228DF7CD" w14:textId="77777777" w:rsidR="007B5C98" w:rsidRPr="00AC0ED2" w:rsidRDefault="007B5C98" w:rsidP="007B5C98">
      <w:pPr>
        <w:spacing w:before="129"/>
        <w:rPr>
          <w:b/>
          <w:sz w:val="28"/>
          <w:lang w:val="en-US"/>
        </w:rPr>
      </w:pPr>
    </w:p>
    <w:p w14:paraId="3B682F1E" w14:textId="1809A0E8" w:rsidR="007B5C98" w:rsidRPr="00B1591B" w:rsidRDefault="007B5C98" w:rsidP="007B5C98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>U.O</w:t>
      </w:r>
      <w:r>
        <w:rPr>
          <w:rFonts w:ascii="Garamond" w:hAnsi="Garamond"/>
          <w:sz w:val="24"/>
          <w:szCs w:val="24"/>
        </w:rPr>
        <w:t>.: Terapia Intensiva Neonatale</w:t>
      </w:r>
    </w:p>
    <w:p w14:paraId="26E45BDB" w14:textId="77777777" w:rsidR="007B5C98" w:rsidRDefault="007B5C98" w:rsidP="007B5C98">
      <w:pPr>
        <w:jc w:val="center"/>
        <w:rPr>
          <w:rFonts w:ascii="Garamond" w:hAnsi="Garamond"/>
          <w:sz w:val="24"/>
          <w:szCs w:val="24"/>
        </w:rPr>
      </w:pPr>
    </w:p>
    <w:p w14:paraId="21A49EC0" w14:textId="77777777" w:rsidR="007B5C98" w:rsidRPr="00BB19CC" w:rsidRDefault="007B5C98" w:rsidP="007B5C98">
      <w:pPr>
        <w:pStyle w:val="TableParagraph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5974"/>
        <w:gridCol w:w="567"/>
        <w:gridCol w:w="567"/>
        <w:gridCol w:w="567"/>
        <w:gridCol w:w="567"/>
        <w:gridCol w:w="709"/>
      </w:tblGrid>
      <w:tr w:rsidR="007B5C98" w:rsidRPr="00BB19CC" w14:paraId="62C70C44" w14:textId="77777777" w:rsidTr="00AC0ED2">
        <w:trPr>
          <w:trHeight w:val="181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FC73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7A63934D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5916F4C5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DATA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16E3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37AFDCD4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70B78D1A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ATTIVITA’ SVOLTA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AD015A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Ottimo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19AA8C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Buono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7B06FF7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Sufficiente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C40590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Mediocre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162CF1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Insufficiente</w:t>
            </w:r>
          </w:p>
        </w:tc>
      </w:tr>
      <w:tr w:rsidR="007B5C98" w:rsidRPr="00BB19CC" w14:paraId="761A5202" w14:textId="77777777" w:rsidTr="00AC0ED2">
        <w:trPr>
          <w:trHeight w:val="43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6A24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ADF6" w14:textId="52836253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Raccogliere l’anamnesi perinatale e neonatale, con attenzione ai fattori di rischio ostetrici e genetici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89C3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DE0C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54E4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58347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9E31A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5ED8BD91" w14:textId="77777777" w:rsidTr="00AC0ED2">
        <w:trPr>
          <w:trHeight w:val="3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BCD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E906" w14:textId="6545E895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Eseguire l’esame obiettivo del neonato, con particolare attenzione ai segni di distress respiratorio, neurologico e metabolico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6743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7E9B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F784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82C9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0800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23430A7D" w14:textId="77777777" w:rsidTr="00AC0ED2">
        <w:trPr>
          <w:trHeight w:val="246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E26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E5EB" w14:textId="2DC62A88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Monitorare i parametri vitali neonatali (frequenza cardiaca, respiratoria, saturazione, pressione arteriosa, temperatura)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213E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</w:rPr>
            </w:pPr>
          </w:p>
          <w:p w14:paraId="19D81C32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762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2D90DD70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EC6D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77F9EA29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1B8F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11C30FC0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E137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</w:p>
          <w:p w14:paraId="44AFB1C1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18D6801E" w14:textId="77777777" w:rsidTr="00AC0ED2">
        <w:trPr>
          <w:trHeight w:val="36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31EE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4D1B" w14:textId="199F7EA1" w:rsidR="007B5C98" w:rsidRPr="00AC0ED2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Valutare l’accrescimento e lo stato nutrizionale del neonato, anche in condizioni critiche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CFE3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1175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6EC0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8CE5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2287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138D52FC" w14:textId="77777777" w:rsidTr="00AC0ED2">
        <w:trPr>
          <w:trHeight w:val="36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C81A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790A" w14:textId="51CCF3B4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Imparare a eseguire e interpretare esami ematochimici, emogasanalisi e monitoraggi strumentali (EEG, ecografie, RX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6E8B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9248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8815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62BF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206A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7C71BBAA" w14:textId="77777777" w:rsidTr="00AC0ED2">
        <w:trPr>
          <w:trHeight w:val="37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442C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0F6B" w14:textId="4C2F0A6E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Partecipare alla gestione di accessi venosi centrali e periferici, nutrizione parenterale e enterale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D67FE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593C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B2418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89A1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0C851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352E39E5" w14:textId="77777777" w:rsidTr="00AC0ED2">
        <w:trPr>
          <w:trHeight w:val="70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CB5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30A5" w14:textId="5757ECDD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Riflettere sulle problematiche bioetiche legate alla cura del neonato critico (limiti terapeutici, qualità della vita, consenso informato)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226D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8C6F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45A30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B16F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F2E7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5F62B330" w14:textId="77777777" w:rsidTr="00AC0ED2">
        <w:trPr>
          <w:trHeight w:val="30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E5F3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A5C" w14:textId="0D6822C4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Conoscere le implicazioni medico-legali nella gestione del neonato con patologie gravi o malformazioni congenite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40884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9BC7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E374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5C1E4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1F1E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  <w:tr w:rsidR="007B5C98" w:rsidRPr="00BB19CC" w14:paraId="6FC5E4BF" w14:textId="77777777" w:rsidTr="00AC0ED2">
        <w:trPr>
          <w:trHeight w:val="26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2ADA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D50C" w14:textId="3DD86F86" w:rsidR="007B5C98" w:rsidRPr="00BB19CC" w:rsidRDefault="007B5C98" w:rsidP="00550D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7B5C98">
              <w:rPr>
                <w:rFonts w:ascii="Garamond" w:hAnsi="Garamond"/>
                <w:sz w:val="24"/>
                <w:szCs w:val="24"/>
              </w:rPr>
              <w:t>Valutare le assunzioni caloriche di un bambino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FDC1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5D17E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BCB1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BE0D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B3FF" w14:textId="77777777" w:rsidR="007B5C98" w:rsidRPr="00BB19CC" w:rsidRDefault="007B5C98" w:rsidP="00550D35">
            <w:pPr>
              <w:pStyle w:val="TableParagrap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BB19CC">
              <w:rPr>
                <w:rFonts w:ascii="Garamond" w:hAnsi="Garamond"/>
                <w:b/>
                <w:sz w:val="24"/>
                <w:szCs w:val="24"/>
                <w:lang w:val="en-US"/>
              </w:rPr>
              <w:t>□</w:t>
            </w:r>
          </w:p>
        </w:tc>
      </w:tr>
    </w:tbl>
    <w:p w14:paraId="6E646EF7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4A5754BE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21F12B6E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138EBC0F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281CF3A0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158B5B02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28D6FB7B" w14:textId="77777777" w:rsidR="007B5C98" w:rsidRDefault="007B5C98" w:rsidP="00E27425">
      <w:pPr>
        <w:pStyle w:val="Titolo1"/>
        <w:ind w:left="0"/>
        <w:rPr>
          <w:rFonts w:ascii="Garamond" w:hAnsi="Garamond"/>
        </w:rPr>
      </w:pPr>
    </w:p>
    <w:p w14:paraId="2B5D1C83" w14:textId="6CA509EB" w:rsidR="00E27425" w:rsidRPr="007B5C98" w:rsidRDefault="00AC0ED2" w:rsidP="00E27425">
      <w:pPr>
        <w:pStyle w:val="Titolo1"/>
        <w:ind w:left="0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5</w:t>
      </w:r>
      <w:r w:rsidRPr="00AC0ED2">
        <w:rPr>
          <w:rFonts w:ascii="Garamond" w:hAnsi="Garamond"/>
          <w:vertAlign w:val="superscript"/>
          <w:lang w:val="en-US"/>
        </w:rPr>
        <w:t>th</w:t>
      </w:r>
      <w:r>
        <w:rPr>
          <w:rFonts w:ascii="Garamond" w:hAnsi="Garamond"/>
          <w:lang w:val="en-US"/>
        </w:rPr>
        <w:t xml:space="preserve"> Year </w:t>
      </w:r>
      <w:r w:rsidR="00E27425" w:rsidRPr="007B5C98">
        <w:rPr>
          <w:rFonts w:ascii="Garamond" w:hAnsi="Garamond"/>
          <w:lang w:val="en-US"/>
        </w:rPr>
        <w:t>Clinical Clerkship</w:t>
      </w:r>
      <w:r>
        <w:rPr>
          <w:rFonts w:ascii="Garamond" w:hAnsi="Garamond"/>
          <w:lang w:val="en-US"/>
        </w:rPr>
        <w:t xml:space="preserve"> Child Neuropsychiatry</w:t>
      </w:r>
    </w:p>
    <w:p w14:paraId="2E1B900D" w14:textId="77777777" w:rsidR="00E27425" w:rsidRPr="007B5C98" w:rsidRDefault="00E27425" w:rsidP="00E27425">
      <w:pPr>
        <w:pStyle w:val="Titolo1"/>
        <w:ind w:left="0"/>
        <w:rPr>
          <w:rFonts w:ascii="Garamond" w:hAnsi="Garamond"/>
          <w:lang w:val="en-US"/>
        </w:rPr>
      </w:pPr>
    </w:p>
    <w:p w14:paraId="041BC501" w14:textId="4A8A5D08" w:rsidR="000716EE" w:rsidRPr="00B1591B" w:rsidRDefault="000716EE" w:rsidP="000716EE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>U.O.</w:t>
      </w:r>
      <w:r w:rsidR="00BB19CC">
        <w:rPr>
          <w:rFonts w:ascii="Garamond" w:hAnsi="Garamond"/>
          <w:sz w:val="24"/>
          <w:szCs w:val="24"/>
        </w:rPr>
        <w:t>: Neuropsichiatria Infantile</w:t>
      </w:r>
    </w:p>
    <w:p w14:paraId="4DD9068E" w14:textId="58964D47" w:rsidR="009E5237" w:rsidRDefault="009E5237" w:rsidP="009E5237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6B91E2EC" w14:textId="7381392F" w:rsidR="009E5237" w:rsidRDefault="000716EE" w:rsidP="009E5237">
      <w:pPr>
        <w:tabs>
          <w:tab w:val="left" w:pos="729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</w:p>
    <w:p w14:paraId="6BF01DAA" w14:textId="77777777" w:rsidR="009E5237" w:rsidRDefault="009E5237" w:rsidP="009E5237">
      <w:pPr>
        <w:tabs>
          <w:tab w:val="left" w:pos="7296"/>
        </w:tabs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0716EE" w:rsidRPr="00B1591B" w14:paraId="33B70531" w14:textId="77777777" w:rsidTr="007A5D7D">
        <w:trPr>
          <w:trHeight w:val="1811"/>
        </w:trPr>
        <w:tc>
          <w:tcPr>
            <w:tcW w:w="998" w:type="dxa"/>
          </w:tcPr>
          <w:p w14:paraId="69215566" w14:textId="77777777" w:rsidR="000716EE" w:rsidRPr="00B1591B" w:rsidRDefault="000716EE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ED608EA" w14:textId="77777777" w:rsidR="000716EE" w:rsidRPr="00B1591B" w:rsidRDefault="000716EE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420D133" w14:textId="77777777" w:rsidR="000716EE" w:rsidRPr="00B1591B" w:rsidRDefault="000716EE" w:rsidP="007A5D7D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6A066359" w14:textId="77777777" w:rsidR="000716EE" w:rsidRPr="00B1591B" w:rsidRDefault="000716EE" w:rsidP="007A5D7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21E34A9" w14:textId="77777777" w:rsidR="000716EE" w:rsidRPr="00B1591B" w:rsidRDefault="000716EE" w:rsidP="007A5D7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BD6FD61" w14:textId="77777777" w:rsidR="000716EE" w:rsidRPr="00B1591B" w:rsidRDefault="000716EE" w:rsidP="007A5D7D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71C33EBD" w14:textId="77777777" w:rsidR="000716EE" w:rsidRPr="00B1591B" w:rsidRDefault="000716EE" w:rsidP="007A5D7D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6A4AC3F5" w14:textId="77777777" w:rsidR="000716EE" w:rsidRPr="00B1591B" w:rsidRDefault="000716EE" w:rsidP="007A5D7D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514C6C0A" w14:textId="77777777" w:rsidR="000716EE" w:rsidRPr="00B1591B" w:rsidRDefault="000716EE" w:rsidP="007A5D7D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7BD993E5" w14:textId="77777777" w:rsidR="000716EE" w:rsidRPr="00B1591B" w:rsidRDefault="000716EE" w:rsidP="007A5D7D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650BB758" w14:textId="77777777" w:rsidR="000716EE" w:rsidRPr="00B1591B" w:rsidRDefault="000716EE" w:rsidP="007A5D7D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E50F1D" w:rsidRPr="00B1591B" w14:paraId="6D0A1E49" w14:textId="77777777" w:rsidTr="005471AD">
        <w:trPr>
          <w:trHeight w:val="250"/>
        </w:trPr>
        <w:tc>
          <w:tcPr>
            <w:tcW w:w="998" w:type="dxa"/>
          </w:tcPr>
          <w:p w14:paraId="0F4F0557" w14:textId="77777777" w:rsidR="00E50F1D" w:rsidRPr="00B1591B" w:rsidRDefault="00E50F1D" w:rsidP="00E50F1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658C9A98" w14:textId="7B8667E9" w:rsidR="00E50F1D" w:rsidRPr="00B1591B" w:rsidRDefault="003F1B17" w:rsidP="00E50F1D">
            <w:pPr>
              <w:pStyle w:val="TableParagraph"/>
              <w:spacing w:before="40"/>
              <w:ind w:left="115"/>
              <w:rPr>
                <w:rFonts w:ascii="Garamond" w:hAnsi="Garamond"/>
                <w:sz w:val="24"/>
                <w:szCs w:val="24"/>
              </w:rPr>
            </w:pPr>
            <w:r w:rsidRPr="003F1B17">
              <w:rPr>
                <w:rFonts w:ascii="Garamond" w:hAnsi="Garamond" w:cstheme="minorHAnsi"/>
                <w:sz w:val="26"/>
                <w:szCs w:val="26"/>
              </w:rPr>
              <w:t>Raccogliere l’anamnesi neuropsichiatrica infantile, con particolare attenzione allo sviluppo neuropsicomotorio, linguistico, cognitivo e relazionale</w:t>
            </w:r>
          </w:p>
        </w:tc>
        <w:tc>
          <w:tcPr>
            <w:tcW w:w="424" w:type="dxa"/>
          </w:tcPr>
          <w:p w14:paraId="5E1397B4" w14:textId="77777777" w:rsidR="00E50F1D" w:rsidRPr="00B1591B" w:rsidRDefault="00E50F1D" w:rsidP="00E50F1D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0AFB01B" w14:textId="77777777" w:rsidR="00E50F1D" w:rsidRPr="00B1591B" w:rsidRDefault="00E50F1D" w:rsidP="00E50F1D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F03BBDF" w14:textId="77777777" w:rsidR="00E50F1D" w:rsidRPr="00B1591B" w:rsidRDefault="00E50F1D" w:rsidP="00E50F1D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D4B3F77" w14:textId="77777777" w:rsidR="00E50F1D" w:rsidRPr="00B1591B" w:rsidRDefault="00E50F1D" w:rsidP="00E50F1D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ACE8FD3" w14:textId="77777777" w:rsidR="00E50F1D" w:rsidRPr="00B1591B" w:rsidRDefault="00E50F1D" w:rsidP="00E50F1D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50F1D" w:rsidRPr="00B1591B" w14:paraId="731D9E7F" w14:textId="77777777" w:rsidTr="002F36FC">
        <w:trPr>
          <w:trHeight w:val="361"/>
        </w:trPr>
        <w:tc>
          <w:tcPr>
            <w:tcW w:w="998" w:type="dxa"/>
          </w:tcPr>
          <w:p w14:paraId="3838BFDF" w14:textId="77777777" w:rsidR="00E50F1D" w:rsidRPr="00B1591B" w:rsidRDefault="00E50F1D" w:rsidP="00E50F1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74259078" w14:textId="084682C7" w:rsidR="00E50F1D" w:rsidRPr="00B1591B" w:rsidRDefault="00256F60" w:rsidP="00E50F1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256F60">
              <w:rPr>
                <w:rFonts w:ascii="Garamond" w:hAnsi="Garamond" w:cstheme="minorHAnsi"/>
                <w:sz w:val="26"/>
                <w:szCs w:val="26"/>
              </w:rPr>
              <w:t>Eseguire l’esame obiettivo neurologico e psichiatrico in età evolutiva</w:t>
            </w:r>
          </w:p>
        </w:tc>
        <w:tc>
          <w:tcPr>
            <w:tcW w:w="424" w:type="dxa"/>
          </w:tcPr>
          <w:p w14:paraId="60245037" w14:textId="77777777" w:rsidR="00E50F1D" w:rsidRPr="00B1591B" w:rsidRDefault="00E50F1D" w:rsidP="00E50F1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C263B4C" w14:textId="77777777" w:rsidR="00E50F1D" w:rsidRPr="00B1591B" w:rsidRDefault="00E50F1D" w:rsidP="00E50F1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1BDD357" w14:textId="77777777" w:rsidR="00E50F1D" w:rsidRPr="00B1591B" w:rsidRDefault="00E50F1D" w:rsidP="00E50F1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3A61667B" w14:textId="77777777" w:rsidR="00E50F1D" w:rsidRPr="00B1591B" w:rsidRDefault="00E50F1D" w:rsidP="00E50F1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5A5472A" w14:textId="77777777" w:rsidR="00E50F1D" w:rsidRPr="00B1591B" w:rsidRDefault="00E50F1D" w:rsidP="00E50F1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50F1D" w:rsidRPr="00B1591B" w14:paraId="1665627B" w14:textId="77777777" w:rsidTr="005471AD">
        <w:trPr>
          <w:trHeight w:val="276"/>
        </w:trPr>
        <w:tc>
          <w:tcPr>
            <w:tcW w:w="998" w:type="dxa"/>
          </w:tcPr>
          <w:p w14:paraId="525662A6" w14:textId="77777777" w:rsidR="00E50F1D" w:rsidRPr="00B1591B" w:rsidRDefault="00E50F1D" w:rsidP="00E50F1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57136587" w14:textId="60CDFFC8" w:rsidR="00E50F1D" w:rsidRPr="00B1591B" w:rsidRDefault="00B131DA" w:rsidP="00E50F1D">
            <w:pPr>
              <w:pStyle w:val="TableParagraph"/>
              <w:spacing w:before="2" w:line="36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 w:rsidRPr="00B131DA">
              <w:rPr>
                <w:rFonts w:ascii="Garamond" w:hAnsi="Garamond" w:cstheme="minorHAnsi"/>
                <w:sz w:val="26"/>
                <w:szCs w:val="26"/>
              </w:rPr>
              <w:t>Osservare e descrivere il comportamento spontaneo e indotto del bambino in contesti clinici</w:t>
            </w:r>
          </w:p>
        </w:tc>
        <w:tc>
          <w:tcPr>
            <w:tcW w:w="424" w:type="dxa"/>
          </w:tcPr>
          <w:p w14:paraId="1E2AC31D" w14:textId="77777777" w:rsidR="00E50F1D" w:rsidRPr="00B1591B" w:rsidRDefault="00E50F1D" w:rsidP="00E50F1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98BE58E" w14:textId="77777777" w:rsidR="00E50F1D" w:rsidRPr="00B1591B" w:rsidRDefault="00E50F1D" w:rsidP="00E50F1D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6F2775E" w14:textId="77777777" w:rsidR="00E50F1D" w:rsidRPr="00B1591B" w:rsidRDefault="00E50F1D" w:rsidP="00E50F1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EDA1184" w14:textId="77777777" w:rsidR="00E50F1D" w:rsidRPr="00B1591B" w:rsidRDefault="00E50F1D" w:rsidP="00E50F1D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EDEA98D" w14:textId="77777777" w:rsidR="00E50F1D" w:rsidRPr="00B1591B" w:rsidRDefault="00E50F1D" w:rsidP="00E50F1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F1B73B2" w14:textId="77777777" w:rsidR="00E50F1D" w:rsidRPr="00B1591B" w:rsidRDefault="00E50F1D" w:rsidP="00E50F1D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B323599" w14:textId="77777777" w:rsidR="00E50F1D" w:rsidRPr="00B1591B" w:rsidRDefault="00E50F1D" w:rsidP="00E50F1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03F28CA" w14:textId="77777777" w:rsidR="00E50F1D" w:rsidRPr="00B1591B" w:rsidRDefault="00E50F1D" w:rsidP="00E50F1D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20CB11D" w14:textId="77777777" w:rsidR="00E50F1D" w:rsidRPr="00B1591B" w:rsidRDefault="00E50F1D" w:rsidP="00E50F1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BF3764E" w14:textId="77777777" w:rsidR="00E50F1D" w:rsidRPr="00B1591B" w:rsidRDefault="00E50F1D" w:rsidP="00E50F1D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50F1D" w:rsidRPr="00B1591B" w14:paraId="137CFD0B" w14:textId="77777777" w:rsidTr="002F36FC">
        <w:trPr>
          <w:trHeight w:val="361"/>
        </w:trPr>
        <w:tc>
          <w:tcPr>
            <w:tcW w:w="998" w:type="dxa"/>
          </w:tcPr>
          <w:p w14:paraId="4A7FCFF1" w14:textId="77777777" w:rsidR="00E50F1D" w:rsidRPr="00B1591B" w:rsidRDefault="00E50F1D" w:rsidP="00E50F1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2459206D" w14:textId="544FDCCC" w:rsidR="00E50F1D" w:rsidRPr="00B1591B" w:rsidRDefault="00B131DA" w:rsidP="00E50F1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131DA">
              <w:rPr>
                <w:rFonts w:ascii="Garamond" w:hAnsi="Garamond" w:cstheme="minorHAnsi"/>
                <w:sz w:val="26"/>
                <w:szCs w:val="26"/>
              </w:rPr>
              <w:t>Valutare il livello di sviluppo globale e le tappe evolutive secondo le scale di riferimento</w:t>
            </w:r>
          </w:p>
        </w:tc>
        <w:tc>
          <w:tcPr>
            <w:tcW w:w="424" w:type="dxa"/>
          </w:tcPr>
          <w:p w14:paraId="0A3DC134" w14:textId="77777777" w:rsidR="00E50F1D" w:rsidRPr="00B1591B" w:rsidRDefault="00E50F1D" w:rsidP="00E50F1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E29A5EE" w14:textId="77777777" w:rsidR="00E50F1D" w:rsidRPr="00B1591B" w:rsidRDefault="00E50F1D" w:rsidP="00E50F1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CF8496" w14:textId="77777777" w:rsidR="00E50F1D" w:rsidRPr="00B1591B" w:rsidRDefault="00E50F1D" w:rsidP="00E50F1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A1E4257" w14:textId="77777777" w:rsidR="00E50F1D" w:rsidRPr="00B1591B" w:rsidRDefault="00E50F1D" w:rsidP="00E50F1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E3C0E6" w14:textId="77777777" w:rsidR="00E50F1D" w:rsidRPr="00B1591B" w:rsidRDefault="00E50F1D" w:rsidP="00E50F1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E50F1D" w:rsidRPr="00B1591B" w14:paraId="0487C4D3" w14:textId="77777777" w:rsidTr="002F36FC">
        <w:trPr>
          <w:trHeight w:val="362"/>
        </w:trPr>
        <w:tc>
          <w:tcPr>
            <w:tcW w:w="998" w:type="dxa"/>
          </w:tcPr>
          <w:p w14:paraId="3D044193" w14:textId="77777777" w:rsidR="00E50F1D" w:rsidRPr="00B1591B" w:rsidRDefault="00E50F1D" w:rsidP="00E50F1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67546F2E" w14:textId="6E91B023" w:rsidR="00E50F1D" w:rsidRPr="00B1591B" w:rsidRDefault="00BF4A97" w:rsidP="00E50F1D">
            <w:pPr>
              <w:pStyle w:val="TableParagraph"/>
              <w:spacing w:line="303" w:lineRule="exact"/>
              <w:ind w:left="115"/>
              <w:rPr>
                <w:rFonts w:ascii="Garamond" w:hAnsi="Garamond"/>
                <w:sz w:val="24"/>
                <w:szCs w:val="24"/>
              </w:rPr>
            </w:pPr>
            <w:r w:rsidRPr="00BF4A97">
              <w:rPr>
                <w:rFonts w:ascii="Garamond" w:hAnsi="Garamond" w:cstheme="minorHAnsi"/>
                <w:sz w:val="26"/>
                <w:szCs w:val="26"/>
              </w:rPr>
              <w:t>Partecipare alla somministrazione e interpretazione di test neuropsicologici e psicodiagnostici</w:t>
            </w:r>
          </w:p>
        </w:tc>
        <w:tc>
          <w:tcPr>
            <w:tcW w:w="424" w:type="dxa"/>
          </w:tcPr>
          <w:p w14:paraId="2D3A1C31" w14:textId="77777777" w:rsidR="00E50F1D" w:rsidRPr="00B1591B" w:rsidRDefault="00E50F1D" w:rsidP="00E50F1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9584D88" w14:textId="77777777" w:rsidR="00E50F1D" w:rsidRPr="00B1591B" w:rsidRDefault="00E50F1D" w:rsidP="00E50F1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BA32A0E" w14:textId="77777777" w:rsidR="00E50F1D" w:rsidRPr="00B1591B" w:rsidRDefault="00E50F1D" w:rsidP="00E50F1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D913825" w14:textId="77777777" w:rsidR="00E50F1D" w:rsidRPr="00B1591B" w:rsidRDefault="00E50F1D" w:rsidP="00E50F1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723D435" w14:textId="77777777" w:rsidR="00E50F1D" w:rsidRPr="00B1591B" w:rsidRDefault="00E50F1D" w:rsidP="00E50F1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816E6" w:rsidRPr="00B1591B" w14:paraId="4BF92E97" w14:textId="77777777" w:rsidTr="002F36FC">
        <w:trPr>
          <w:trHeight w:val="362"/>
        </w:trPr>
        <w:tc>
          <w:tcPr>
            <w:tcW w:w="998" w:type="dxa"/>
          </w:tcPr>
          <w:p w14:paraId="136E9274" w14:textId="77777777" w:rsidR="00C816E6" w:rsidRPr="00B1591B" w:rsidRDefault="00C816E6" w:rsidP="00C816E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13F5228B" w14:textId="211ADA2F" w:rsidR="00C816E6" w:rsidRPr="00BF4A97" w:rsidRDefault="00C816E6" w:rsidP="00C816E6">
            <w:pPr>
              <w:pStyle w:val="TableParagraph"/>
              <w:spacing w:line="303" w:lineRule="exact"/>
              <w:ind w:left="115"/>
              <w:rPr>
                <w:rFonts w:ascii="Garamond" w:hAnsi="Garamond" w:cstheme="minorHAnsi"/>
                <w:sz w:val="26"/>
                <w:szCs w:val="26"/>
              </w:rPr>
            </w:pPr>
            <w:r w:rsidRPr="007429B4">
              <w:rPr>
                <w:rFonts w:ascii="Garamond" w:hAnsi="Garamond" w:cstheme="minorHAnsi"/>
                <w:sz w:val="26"/>
                <w:szCs w:val="26"/>
              </w:rPr>
              <w:t>Osservare e comprendere le dinamiche familiari e il loro impatto sul trattamento</w:t>
            </w:r>
          </w:p>
        </w:tc>
        <w:tc>
          <w:tcPr>
            <w:tcW w:w="424" w:type="dxa"/>
          </w:tcPr>
          <w:p w14:paraId="3E3ADD07" w14:textId="7DA718D9" w:rsidR="00C816E6" w:rsidRPr="00B1591B" w:rsidRDefault="00C816E6" w:rsidP="00C816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33E27A9" w14:textId="0E71359F" w:rsidR="00C816E6" w:rsidRPr="00B1591B" w:rsidRDefault="00C816E6" w:rsidP="00C816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2848198" w14:textId="2822C0BF" w:rsidR="00C816E6" w:rsidRPr="00B1591B" w:rsidRDefault="00C816E6" w:rsidP="00C816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206C8028" w14:textId="58492AC3" w:rsidR="00C816E6" w:rsidRPr="00B1591B" w:rsidRDefault="00C816E6" w:rsidP="00C816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D7D537F" w14:textId="09FA70B5" w:rsidR="00C816E6" w:rsidRPr="00B1591B" w:rsidRDefault="00C816E6" w:rsidP="00C816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C816E6" w:rsidRPr="00B1591B" w14:paraId="09DBF763" w14:textId="77777777" w:rsidTr="002F36FC">
        <w:trPr>
          <w:trHeight w:val="362"/>
        </w:trPr>
        <w:tc>
          <w:tcPr>
            <w:tcW w:w="998" w:type="dxa"/>
          </w:tcPr>
          <w:p w14:paraId="545EFBEB" w14:textId="77777777" w:rsidR="00C816E6" w:rsidRPr="00B1591B" w:rsidRDefault="00C816E6" w:rsidP="00C816E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  <w:vAlign w:val="bottom"/>
          </w:tcPr>
          <w:p w14:paraId="5AF34FB8" w14:textId="16D0831F" w:rsidR="00C816E6" w:rsidRPr="007429B4" w:rsidRDefault="00C816E6" w:rsidP="00C816E6">
            <w:pPr>
              <w:pStyle w:val="TableParagraph"/>
              <w:spacing w:line="303" w:lineRule="exact"/>
              <w:ind w:left="115"/>
              <w:rPr>
                <w:rFonts w:ascii="Garamond" w:hAnsi="Garamond" w:cstheme="minorHAnsi"/>
                <w:sz w:val="26"/>
                <w:szCs w:val="26"/>
              </w:rPr>
            </w:pPr>
            <w:r w:rsidRPr="00C816E6">
              <w:rPr>
                <w:rFonts w:ascii="Garamond" w:hAnsi="Garamond" w:cstheme="minorHAnsi"/>
                <w:sz w:val="26"/>
                <w:szCs w:val="26"/>
              </w:rPr>
              <w:t>Partecipare a colloqui clinici con bambini e adolescenti e con i loro genitori</w:t>
            </w:r>
          </w:p>
        </w:tc>
        <w:tc>
          <w:tcPr>
            <w:tcW w:w="424" w:type="dxa"/>
          </w:tcPr>
          <w:p w14:paraId="43462E85" w14:textId="67C27883" w:rsidR="00C816E6" w:rsidRPr="00B1591B" w:rsidRDefault="00C816E6" w:rsidP="00C816E6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67374A3" w14:textId="2A96329A" w:rsidR="00C816E6" w:rsidRPr="00B1591B" w:rsidRDefault="00C816E6" w:rsidP="00C816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64E86A1" w14:textId="5F1FFED5" w:rsidR="00C816E6" w:rsidRPr="00B1591B" w:rsidRDefault="00C816E6" w:rsidP="00C816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D8F9A3E" w14:textId="698016C1" w:rsidR="00C816E6" w:rsidRPr="00B1591B" w:rsidRDefault="00C816E6" w:rsidP="00C816E6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91D0881" w14:textId="71F5E119" w:rsidR="00C816E6" w:rsidRPr="00B1591B" w:rsidRDefault="00C816E6" w:rsidP="00C816E6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46D81A26" w14:textId="77777777" w:rsidR="00312746" w:rsidRDefault="00312746">
      <w:r>
        <w:br w:type="page"/>
      </w:r>
    </w:p>
    <w:p w14:paraId="6B700B81" w14:textId="77777777" w:rsidR="00312746" w:rsidRPr="00B55E6B" w:rsidRDefault="00312746" w:rsidP="00312746">
      <w:pPr>
        <w:spacing w:before="64"/>
        <w:rPr>
          <w:rFonts w:ascii="Garamond" w:hAnsi="Garamond"/>
          <w:b/>
          <w:sz w:val="24"/>
          <w:szCs w:val="24"/>
        </w:rPr>
      </w:pPr>
    </w:p>
    <w:p w14:paraId="7B838C27" w14:textId="19292A7C" w:rsidR="00E27425" w:rsidRPr="00AC0ED2" w:rsidRDefault="00AC0ED2" w:rsidP="00E27425">
      <w:pPr>
        <w:pStyle w:val="Titolo1"/>
        <w:ind w:left="0"/>
        <w:rPr>
          <w:rFonts w:ascii="Garamond" w:hAnsi="Garamond"/>
          <w:sz w:val="24"/>
          <w:szCs w:val="24"/>
          <w:lang w:val="en-US"/>
        </w:rPr>
      </w:pPr>
      <w:bookmarkStart w:id="2" w:name="AFP_chirurgia_generale_2024_2025"/>
      <w:bookmarkEnd w:id="2"/>
      <w:r>
        <w:rPr>
          <w:rFonts w:ascii="Garamond" w:hAnsi="Garamond"/>
          <w:lang w:val="en-US"/>
        </w:rPr>
        <w:t>5</w:t>
      </w:r>
      <w:r w:rsidRPr="00AC0ED2">
        <w:rPr>
          <w:rFonts w:ascii="Garamond" w:hAnsi="Garamond"/>
          <w:vertAlign w:val="superscript"/>
          <w:lang w:val="en-US"/>
        </w:rPr>
        <w:t>th</w:t>
      </w:r>
      <w:r>
        <w:rPr>
          <w:rFonts w:ascii="Garamond" w:hAnsi="Garamond"/>
          <w:lang w:val="en-US"/>
        </w:rPr>
        <w:t xml:space="preserve"> Year </w:t>
      </w:r>
      <w:r w:rsidR="00E27425" w:rsidRPr="00AC0ED2">
        <w:rPr>
          <w:rFonts w:ascii="Garamond" w:hAnsi="Garamond"/>
          <w:lang w:val="en-US"/>
        </w:rPr>
        <w:t>Clinical Clerkship</w:t>
      </w:r>
      <w:r>
        <w:rPr>
          <w:rFonts w:ascii="Garamond" w:hAnsi="Garamond"/>
          <w:lang w:val="en-US"/>
        </w:rPr>
        <w:t xml:space="preserve"> </w:t>
      </w:r>
      <w:r w:rsidR="00E27425" w:rsidRPr="00AC0ED2">
        <w:rPr>
          <w:rFonts w:ascii="Garamond" w:hAnsi="Garamond"/>
          <w:lang w:val="en-US"/>
        </w:rPr>
        <w:t>Pediatric S</w:t>
      </w:r>
      <w:r>
        <w:rPr>
          <w:rFonts w:ascii="Garamond" w:hAnsi="Garamond"/>
          <w:lang w:val="en-US"/>
        </w:rPr>
        <w:t>urgery</w:t>
      </w:r>
    </w:p>
    <w:p w14:paraId="5D98F78B" w14:textId="77777777" w:rsidR="00E27425" w:rsidRPr="00AC0ED2" w:rsidRDefault="00E27425" w:rsidP="00683BE8">
      <w:pPr>
        <w:pStyle w:val="Titolo1"/>
        <w:rPr>
          <w:rFonts w:ascii="Garamond" w:hAnsi="Garamond"/>
          <w:sz w:val="24"/>
          <w:szCs w:val="24"/>
          <w:lang w:val="en-US"/>
        </w:rPr>
      </w:pPr>
    </w:p>
    <w:p w14:paraId="3352B95A" w14:textId="755CD897" w:rsidR="001D478E" w:rsidRDefault="00683BE8" w:rsidP="005F3738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  <w:u w:val="single"/>
        </w:rPr>
      </w:pPr>
      <w:r w:rsidRPr="00B1591B">
        <w:rPr>
          <w:rFonts w:ascii="Garamond" w:hAnsi="Garamond"/>
          <w:sz w:val="24"/>
          <w:szCs w:val="24"/>
        </w:rPr>
        <w:t xml:space="preserve">Studente: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Tutor: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</w:t>
      </w:r>
      <w:r w:rsidRPr="00B1591B">
        <w:rPr>
          <w:rFonts w:ascii="Garamond" w:hAnsi="Garamond"/>
          <w:spacing w:val="-5"/>
          <w:sz w:val="24"/>
          <w:szCs w:val="24"/>
        </w:rPr>
        <w:t xml:space="preserve">Periodo: </w:t>
      </w:r>
      <w:r w:rsidRPr="00B1591B">
        <w:rPr>
          <w:rFonts w:ascii="Garamond" w:hAnsi="Garamond"/>
          <w:sz w:val="24"/>
          <w:szCs w:val="24"/>
        </w:rPr>
        <w:t xml:space="preserve">dal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 xml:space="preserve"> al </w:t>
      </w:r>
      <w:r w:rsidRPr="00B1591B">
        <w:rPr>
          <w:rFonts w:ascii="Garamond" w:hAnsi="Garamond"/>
          <w:sz w:val="24"/>
          <w:szCs w:val="24"/>
          <w:u w:val="single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</w:r>
      <w:r w:rsidRPr="00B1591B">
        <w:rPr>
          <w:rFonts w:ascii="Garamond" w:hAnsi="Garamond"/>
          <w:sz w:val="24"/>
          <w:szCs w:val="24"/>
        </w:rPr>
        <w:tab/>
        <w:t xml:space="preserve">U.O.: </w:t>
      </w:r>
      <w:r w:rsidR="001D478E">
        <w:rPr>
          <w:rFonts w:ascii="Garamond" w:hAnsi="Garamond"/>
          <w:sz w:val="24"/>
          <w:szCs w:val="24"/>
        </w:rPr>
        <w:t>Chirurgia Pediatrica</w:t>
      </w:r>
    </w:p>
    <w:p w14:paraId="147D20C0" w14:textId="77777777" w:rsidR="001D478E" w:rsidRDefault="001D478E" w:rsidP="005F3738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525"/>
        <w:gridCol w:w="424"/>
        <w:gridCol w:w="424"/>
        <w:gridCol w:w="424"/>
        <w:gridCol w:w="426"/>
        <w:gridCol w:w="424"/>
      </w:tblGrid>
      <w:tr w:rsidR="00683BE8" w:rsidRPr="00B1591B" w14:paraId="7FE474D1" w14:textId="77777777" w:rsidTr="00812A0D">
        <w:trPr>
          <w:trHeight w:val="1811"/>
        </w:trPr>
        <w:tc>
          <w:tcPr>
            <w:tcW w:w="998" w:type="dxa"/>
          </w:tcPr>
          <w:p w14:paraId="35D45F5E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F5B70AB" w14:textId="77777777" w:rsidR="00683BE8" w:rsidRPr="00B1591B" w:rsidRDefault="00683BE8" w:rsidP="00812A0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1FE0997" w14:textId="77777777" w:rsidR="00683BE8" w:rsidRPr="00B1591B" w:rsidRDefault="00683BE8" w:rsidP="00812A0D">
            <w:pPr>
              <w:pStyle w:val="TableParagraph"/>
              <w:ind w:left="1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525" w:type="dxa"/>
          </w:tcPr>
          <w:p w14:paraId="69C2CBE8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1156C41" w14:textId="77777777" w:rsidR="00683BE8" w:rsidRPr="00B1591B" w:rsidRDefault="00683BE8" w:rsidP="00812A0D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DE6E5CF" w14:textId="77777777" w:rsidR="00683BE8" w:rsidRPr="00B1591B" w:rsidRDefault="00683BE8" w:rsidP="00812A0D">
            <w:pPr>
              <w:pStyle w:val="TableParagraph"/>
              <w:ind w:left="196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B1591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4" w:type="dxa"/>
            <w:textDirection w:val="btLr"/>
          </w:tcPr>
          <w:p w14:paraId="7E0B1B20" w14:textId="77777777" w:rsidR="00683BE8" w:rsidRPr="00B1591B" w:rsidRDefault="00683BE8" w:rsidP="00812A0D">
            <w:pPr>
              <w:pStyle w:val="TableParagraph"/>
              <w:spacing w:before="63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4" w:type="dxa"/>
            <w:textDirection w:val="btLr"/>
          </w:tcPr>
          <w:p w14:paraId="0B1C8E2B" w14:textId="77777777" w:rsidR="00683BE8" w:rsidRPr="00B1591B" w:rsidRDefault="00683BE8" w:rsidP="00812A0D">
            <w:pPr>
              <w:pStyle w:val="TableParagraph"/>
              <w:spacing w:before="61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4" w:type="dxa"/>
            <w:textDirection w:val="btLr"/>
          </w:tcPr>
          <w:p w14:paraId="6186BEB1" w14:textId="77777777" w:rsidR="00683BE8" w:rsidRPr="00B1591B" w:rsidRDefault="00683BE8" w:rsidP="00812A0D">
            <w:pPr>
              <w:pStyle w:val="TableParagraph"/>
              <w:spacing w:before="65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6" w:type="dxa"/>
            <w:textDirection w:val="btLr"/>
          </w:tcPr>
          <w:p w14:paraId="094E798D" w14:textId="77777777" w:rsidR="00683BE8" w:rsidRPr="00B1591B" w:rsidRDefault="00683BE8" w:rsidP="00812A0D">
            <w:pPr>
              <w:pStyle w:val="TableParagraph"/>
              <w:spacing w:before="65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4" w:type="dxa"/>
            <w:textDirection w:val="btLr"/>
          </w:tcPr>
          <w:p w14:paraId="2299C342" w14:textId="77777777" w:rsidR="00683BE8" w:rsidRPr="00B1591B" w:rsidRDefault="00683BE8" w:rsidP="00812A0D">
            <w:pPr>
              <w:pStyle w:val="TableParagraph"/>
              <w:spacing w:before="64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683BE8" w:rsidRPr="00B1591B" w14:paraId="54D3D525" w14:textId="77777777" w:rsidTr="00812A0D">
        <w:trPr>
          <w:trHeight w:val="174"/>
        </w:trPr>
        <w:tc>
          <w:tcPr>
            <w:tcW w:w="998" w:type="dxa"/>
          </w:tcPr>
          <w:p w14:paraId="7A627ED1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FA812BC" w14:textId="4B533735" w:rsidR="00683BE8" w:rsidRPr="00111BCB" w:rsidRDefault="00111BCB" w:rsidP="00111BCB">
            <w:pPr>
              <w:pStyle w:val="TableParagraph"/>
              <w:spacing w:before="40"/>
            </w:pPr>
            <w:r w:rsidRPr="00111BCB">
              <w:t>Raccogliere l’anamnesi chirurgica orientata in età pediatrica, con attenzione allo sviluppo e alla storia perinatale</w:t>
            </w:r>
          </w:p>
        </w:tc>
        <w:tc>
          <w:tcPr>
            <w:tcW w:w="424" w:type="dxa"/>
          </w:tcPr>
          <w:p w14:paraId="5DE3850C" w14:textId="77777777" w:rsidR="00683BE8" w:rsidRPr="00B1591B" w:rsidRDefault="00683BE8" w:rsidP="00812A0D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C73F386" w14:textId="77777777" w:rsidR="00683BE8" w:rsidRPr="00B1591B" w:rsidRDefault="00683BE8" w:rsidP="00812A0D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752578A" w14:textId="77777777" w:rsidR="00683BE8" w:rsidRPr="00B1591B" w:rsidRDefault="00683BE8" w:rsidP="00812A0D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7CF50659" w14:textId="77777777" w:rsidR="00683BE8" w:rsidRPr="00B1591B" w:rsidRDefault="00683BE8" w:rsidP="00812A0D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F016D88" w14:textId="77777777" w:rsidR="00683BE8" w:rsidRPr="00B1591B" w:rsidRDefault="00683BE8" w:rsidP="00812A0D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11BCB" w:rsidRPr="00B1591B" w14:paraId="6A5AF107" w14:textId="77777777" w:rsidTr="00812A0D">
        <w:trPr>
          <w:trHeight w:val="174"/>
        </w:trPr>
        <w:tc>
          <w:tcPr>
            <w:tcW w:w="998" w:type="dxa"/>
          </w:tcPr>
          <w:p w14:paraId="54F38D19" w14:textId="77777777" w:rsidR="00111BCB" w:rsidRPr="00B1591B" w:rsidRDefault="00111BCB" w:rsidP="00111BC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E78D57C" w14:textId="7F537FD2" w:rsidR="00111BCB" w:rsidRPr="00111BCB" w:rsidRDefault="00111BCB" w:rsidP="00111BCB">
            <w:pPr>
              <w:pStyle w:val="TableParagraph"/>
              <w:spacing w:before="40"/>
            </w:pPr>
            <w:r w:rsidRPr="00111BCB">
              <w:t>Eseguire l’esame obiettivo chirurgico generale e mirato (addome, torace, apparato genitale, ecc.)</w:t>
            </w:r>
          </w:p>
        </w:tc>
        <w:tc>
          <w:tcPr>
            <w:tcW w:w="424" w:type="dxa"/>
          </w:tcPr>
          <w:p w14:paraId="1CA2A64E" w14:textId="4880FD6F" w:rsidR="00111BCB" w:rsidRPr="00B1591B" w:rsidRDefault="00111BCB" w:rsidP="00111BCB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6D2B0EA" w14:textId="178778B9" w:rsidR="00111BCB" w:rsidRPr="00B1591B" w:rsidRDefault="00111BCB" w:rsidP="00111BCB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BD9CBC8" w14:textId="432F0C2D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6D6BC27F" w14:textId="7EF2F24F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A11724E" w14:textId="4946CA58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11BCB" w:rsidRPr="00B1591B" w14:paraId="055B71A8" w14:textId="77777777" w:rsidTr="00812A0D">
        <w:trPr>
          <w:trHeight w:val="174"/>
        </w:trPr>
        <w:tc>
          <w:tcPr>
            <w:tcW w:w="998" w:type="dxa"/>
          </w:tcPr>
          <w:p w14:paraId="7AD4F369" w14:textId="77777777" w:rsidR="00111BCB" w:rsidRPr="00B1591B" w:rsidRDefault="00111BCB" w:rsidP="00111BC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568B061E" w14:textId="632A7990" w:rsidR="00111BCB" w:rsidRPr="00111BCB" w:rsidRDefault="00111BCB" w:rsidP="00111BCB">
            <w:pPr>
              <w:pStyle w:val="TableParagraph"/>
              <w:spacing w:before="40"/>
            </w:pPr>
            <w:r w:rsidRPr="00111BCB">
              <w:t>Valutare i parametri vitali e lo stato nutrizionale del bambino in vista dell’intervento</w:t>
            </w:r>
          </w:p>
        </w:tc>
        <w:tc>
          <w:tcPr>
            <w:tcW w:w="424" w:type="dxa"/>
          </w:tcPr>
          <w:p w14:paraId="2E769A38" w14:textId="3BCD5F5F" w:rsidR="00111BCB" w:rsidRPr="00B1591B" w:rsidRDefault="00111BCB" w:rsidP="00111BCB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70730B6" w14:textId="50D08B57" w:rsidR="00111BCB" w:rsidRPr="00B1591B" w:rsidRDefault="00111BCB" w:rsidP="00111BCB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09E46BD8" w14:textId="6B7E5B8C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B09FA03" w14:textId="698B0CFB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8C915EF" w14:textId="167DF498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111BCB" w:rsidRPr="00B1591B" w14:paraId="292EFBA0" w14:textId="77777777" w:rsidTr="00812A0D">
        <w:trPr>
          <w:trHeight w:val="174"/>
        </w:trPr>
        <w:tc>
          <w:tcPr>
            <w:tcW w:w="998" w:type="dxa"/>
          </w:tcPr>
          <w:p w14:paraId="2C27E555" w14:textId="77777777" w:rsidR="00111BCB" w:rsidRPr="00B1591B" w:rsidRDefault="00111BCB" w:rsidP="00111BCB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195C121" w14:textId="2464CA45" w:rsidR="00111BCB" w:rsidRPr="00111BCB" w:rsidRDefault="00111BCB" w:rsidP="00111BCB">
            <w:pPr>
              <w:pStyle w:val="TableParagraph"/>
              <w:spacing w:before="40"/>
              <w:ind w:left="0"/>
            </w:pPr>
            <w:r w:rsidRPr="00111BCB">
              <w:t>Conoscere le principali indicazioni chirurgiche in età pediatrica (malformazioni congenite, patologie infiammatorie, occlusioni, ernie, ecc.)</w:t>
            </w:r>
          </w:p>
        </w:tc>
        <w:tc>
          <w:tcPr>
            <w:tcW w:w="424" w:type="dxa"/>
          </w:tcPr>
          <w:p w14:paraId="391EBAE6" w14:textId="791D24E9" w:rsidR="00111BCB" w:rsidRPr="00B1591B" w:rsidRDefault="00111BCB" w:rsidP="00111BCB">
            <w:pPr>
              <w:pStyle w:val="TableParagraph"/>
              <w:spacing w:before="18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AF4CDF6" w14:textId="6E1DF999" w:rsidR="00111BCB" w:rsidRPr="00B1591B" w:rsidRDefault="00111BCB" w:rsidP="00111BCB">
            <w:pPr>
              <w:pStyle w:val="TableParagraph"/>
              <w:spacing w:before="18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C8E505A" w14:textId="0EFD65A3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AAD5B73" w14:textId="2A30C5DB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3799FA95" w14:textId="2C231968" w:rsidR="00111BCB" w:rsidRPr="00B1591B" w:rsidRDefault="00111BCB" w:rsidP="00111BCB">
            <w:pPr>
              <w:pStyle w:val="TableParagraph"/>
              <w:spacing w:before="18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6E270166" w14:textId="77777777" w:rsidTr="00812A0D">
        <w:trPr>
          <w:trHeight w:val="361"/>
        </w:trPr>
        <w:tc>
          <w:tcPr>
            <w:tcW w:w="998" w:type="dxa"/>
          </w:tcPr>
          <w:p w14:paraId="5DA4C501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526AC08" w14:textId="325B4050" w:rsidR="00683BE8" w:rsidRPr="00B1591B" w:rsidRDefault="00111BCB" w:rsidP="00111BCB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111BCB">
              <w:t xml:space="preserve">Acquisire competenze in </w:t>
            </w:r>
            <w:r w:rsidRPr="00111BCB">
              <w:rPr>
                <w:b/>
                <w:bCs/>
              </w:rPr>
              <w:t>BLS pediatrico</w:t>
            </w:r>
            <w:r w:rsidRPr="00111BCB">
              <w:t xml:space="preserve"> e principi di sicurezza in sala operatoria</w:t>
            </w:r>
          </w:p>
        </w:tc>
        <w:tc>
          <w:tcPr>
            <w:tcW w:w="424" w:type="dxa"/>
          </w:tcPr>
          <w:p w14:paraId="07A25B44" w14:textId="77777777" w:rsidR="00683BE8" w:rsidRPr="00B1591B" w:rsidRDefault="00683BE8" w:rsidP="00812A0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A94078E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F2DA35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EA9F467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911E264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6F9D2CFB" w14:textId="77777777" w:rsidTr="00812A0D">
        <w:trPr>
          <w:trHeight w:val="342"/>
        </w:trPr>
        <w:tc>
          <w:tcPr>
            <w:tcW w:w="998" w:type="dxa"/>
          </w:tcPr>
          <w:p w14:paraId="696D958C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C0F007D" w14:textId="02390F27" w:rsidR="00683BE8" w:rsidRPr="00111BCB" w:rsidRDefault="00111BCB" w:rsidP="00111BCB">
            <w:pPr>
              <w:pStyle w:val="TableParagraph"/>
              <w:spacing w:before="40"/>
            </w:pPr>
            <w:r w:rsidRPr="00111BCB">
              <w:t>Apprendere le modalità di gestione post-operatoria (monitoraggio, analgesia, nutrizione, mobilizzazione)</w:t>
            </w:r>
          </w:p>
        </w:tc>
        <w:tc>
          <w:tcPr>
            <w:tcW w:w="424" w:type="dxa"/>
          </w:tcPr>
          <w:p w14:paraId="56929313" w14:textId="77777777" w:rsidR="00683BE8" w:rsidRPr="00B1591B" w:rsidRDefault="00683BE8" w:rsidP="00812A0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0212DAC" w14:textId="77777777" w:rsidR="00683BE8" w:rsidRPr="00B1591B" w:rsidRDefault="00683BE8" w:rsidP="00812A0D">
            <w:pPr>
              <w:pStyle w:val="TableParagraph"/>
              <w:spacing w:before="1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E1FD4C" w14:textId="77777777" w:rsidR="00683BE8" w:rsidRPr="00B1591B" w:rsidRDefault="00683BE8" w:rsidP="00812A0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FBF0FF9" w14:textId="77777777" w:rsidR="00683BE8" w:rsidRPr="00B1591B" w:rsidRDefault="00683BE8" w:rsidP="00812A0D">
            <w:pPr>
              <w:pStyle w:val="TableParagraph"/>
              <w:spacing w:before="1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4FD4823F" w14:textId="77777777" w:rsidR="00683BE8" w:rsidRPr="00B1591B" w:rsidRDefault="00683BE8" w:rsidP="00812A0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6958CF8" w14:textId="77777777" w:rsidR="00683BE8" w:rsidRPr="00B1591B" w:rsidRDefault="00683BE8" w:rsidP="00812A0D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24DD704" w14:textId="77777777" w:rsidR="00683BE8" w:rsidRPr="00B1591B" w:rsidRDefault="00683BE8" w:rsidP="00812A0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F3E94E4" w14:textId="77777777" w:rsidR="00683BE8" w:rsidRPr="00B1591B" w:rsidRDefault="00683BE8" w:rsidP="00812A0D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EE29989" w14:textId="77777777" w:rsidR="00683BE8" w:rsidRPr="00B1591B" w:rsidRDefault="00683BE8" w:rsidP="00812A0D">
            <w:pPr>
              <w:pStyle w:val="TableParagraph"/>
              <w:spacing w:before="4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6290B25" w14:textId="77777777" w:rsidR="00683BE8" w:rsidRPr="00B1591B" w:rsidRDefault="00683BE8" w:rsidP="00812A0D">
            <w:pPr>
              <w:pStyle w:val="TableParagraph"/>
              <w:spacing w:before="1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18364921" w14:textId="77777777" w:rsidTr="00812A0D">
        <w:trPr>
          <w:trHeight w:val="218"/>
        </w:trPr>
        <w:tc>
          <w:tcPr>
            <w:tcW w:w="998" w:type="dxa"/>
          </w:tcPr>
          <w:p w14:paraId="7BD38F44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7E2C2E18" w14:textId="72CA301E" w:rsidR="00683BE8" w:rsidRPr="00111BCB" w:rsidRDefault="00111BCB" w:rsidP="00111BCB">
            <w:pPr>
              <w:pStyle w:val="TableParagraph"/>
              <w:spacing w:before="40"/>
              <w:ind w:left="0"/>
            </w:pPr>
            <w:r w:rsidRPr="00111BCB">
              <w:t>Osservare interventi chirurgici pediatrici in sala operatoria, comprendendone le fasi e le tecniche</w:t>
            </w:r>
          </w:p>
        </w:tc>
        <w:tc>
          <w:tcPr>
            <w:tcW w:w="424" w:type="dxa"/>
          </w:tcPr>
          <w:p w14:paraId="7FF13B70" w14:textId="77777777" w:rsidR="00683BE8" w:rsidRPr="00B1591B" w:rsidRDefault="00683BE8" w:rsidP="00812A0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482271B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023148B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CD7FB41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4CEAFAC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79E34ACA" w14:textId="77777777" w:rsidTr="00812A0D">
        <w:trPr>
          <w:trHeight w:val="362"/>
        </w:trPr>
        <w:tc>
          <w:tcPr>
            <w:tcW w:w="998" w:type="dxa"/>
          </w:tcPr>
          <w:p w14:paraId="75A04330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203E7E3A" w14:textId="20108806" w:rsidR="00683BE8" w:rsidRPr="00111BCB" w:rsidRDefault="00111BCB" w:rsidP="00111BCB">
            <w:pPr>
              <w:pStyle w:val="TableParagraph"/>
              <w:spacing w:before="40"/>
            </w:pPr>
            <w:r w:rsidRPr="00111BCB">
              <w:t>Partecipare alla preparazione preoperatoria del paziente pediatrico (digiuno, profilassi antibiotica, accessi venosi)</w:t>
            </w:r>
          </w:p>
        </w:tc>
        <w:tc>
          <w:tcPr>
            <w:tcW w:w="424" w:type="dxa"/>
          </w:tcPr>
          <w:p w14:paraId="187D3F3B" w14:textId="77777777" w:rsidR="00683BE8" w:rsidRPr="00B1591B" w:rsidRDefault="00683BE8" w:rsidP="00812A0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7EF6AD7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6E27A9E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4986E84C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78A90D6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5057A856" w14:textId="77777777" w:rsidTr="00812A0D">
        <w:trPr>
          <w:trHeight w:val="362"/>
        </w:trPr>
        <w:tc>
          <w:tcPr>
            <w:tcW w:w="998" w:type="dxa"/>
          </w:tcPr>
          <w:p w14:paraId="1FB91A8D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B3C4DBF" w14:textId="38A1A2FF" w:rsidR="00683BE8" w:rsidRPr="00111BCB" w:rsidRDefault="00111BCB" w:rsidP="00111BCB">
            <w:pPr>
              <w:pStyle w:val="TableParagraph"/>
              <w:spacing w:before="40"/>
              <w:ind w:left="0"/>
            </w:pPr>
            <w:r w:rsidRPr="00111BCB">
              <w:t>Sviluppare competenze comunicative con il bambino e con i genitori, adattando il linguaggio all’età e al contesto emotivo</w:t>
            </w:r>
          </w:p>
        </w:tc>
        <w:tc>
          <w:tcPr>
            <w:tcW w:w="424" w:type="dxa"/>
          </w:tcPr>
          <w:p w14:paraId="737F468A" w14:textId="77777777" w:rsidR="00683BE8" w:rsidRPr="00B1591B" w:rsidRDefault="00683BE8" w:rsidP="00812A0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4C21823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524E83B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03EE0078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C94B7AF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28EF09E0" w14:textId="77777777" w:rsidTr="00812A0D">
        <w:trPr>
          <w:trHeight w:val="362"/>
        </w:trPr>
        <w:tc>
          <w:tcPr>
            <w:tcW w:w="998" w:type="dxa"/>
          </w:tcPr>
          <w:p w14:paraId="4DE1DD6F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6CF8BE44" w14:textId="2D4DCDCA" w:rsidR="00683BE8" w:rsidRPr="00111BCB" w:rsidRDefault="00111BCB" w:rsidP="00111BCB">
            <w:pPr>
              <w:pStyle w:val="TableParagraph"/>
              <w:spacing w:before="40"/>
              <w:ind w:left="0"/>
            </w:pPr>
            <w:r w:rsidRPr="00111BCB">
              <w:t>Osservare e comprendere le dinamiche familiari e il loro impatto sul percorso chirurgico</w:t>
            </w:r>
          </w:p>
        </w:tc>
        <w:tc>
          <w:tcPr>
            <w:tcW w:w="424" w:type="dxa"/>
          </w:tcPr>
          <w:p w14:paraId="1DA839D4" w14:textId="77777777" w:rsidR="00683BE8" w:rsidRPr="00B1591B" w:rsidRDefault="00683BE8" w:rsidP="00812A0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9BF4F0F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B48D283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3C099D2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ED9E9E7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37159849" w14:textId="77777777" w:rsidTr="00812A0D">
        <w:trPr>
          <w:trHeight w:val="362"/>
        </w:trPr>
        <w:tc>
          <w:tcPr>
            <w:tcW w:w="998" w:type="dxa"/>
          </w:tcPr>
          <w:p w14:paraId="755AB0BC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333B1EC0" w14:textId="032350AA" w:rsidR="00683BE8" w:rsidRPr="00530027" w:rsidRDefault="00111BCB" w:rsidP="00111BCB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111BCB">
              <w:t>Collaborare con l’équipe multidisciplinare (chirurghi, anestesisti, infermieri pediatrici, psicologi</w:t>
            </w:r>
            <w:r>
              <w:t>)</w:t>
            </w:r>
          </w:p>
        </w:tc>
        <w:tc>
          <w:tcPr>
            <w:tcW w:w="424" w:type="dxa"/>
          </w:tcPr>
          <w:p w14:paraId="7E17685D" w14:textId="77777777" w:rsidR="00683BE8" w:rsidRPr="00B1591B" w:rsidRDefault="00683BE8" w:rsidP="00812A0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0BB5F6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53509A13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5633A078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15A00612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683BE8" w:rsidRPr="00B1591B" w14:paraId="25992529" w14:textId="77777777" w:rsidTr="00812A0D">
        <w:trPr>
          <w:trHeight w:val="362"/>
        </w:trPr>
        <w:tc>
          <w:tcPr>
            <w:tcW w:w="998" w:type="dxa"/>
          </w:tcPr>
          <w:p w14:paraId="528007C1" w14:textId="77777777" w:rsidR="00683BE8" w:rsidRPr="00B1591B" w:rsidRDefault="00683BE8" w:rsidP="00812A0D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25" w:type="dxa"/>
          </w:tcPr>
          <w:p w14:paraId="14B64BC9" w14:textId="17AC9FEB" w:rsidR="00683BE8" w:rsidRPr="00530027" w:rsidRDefault="00111BCB" w:rsidP="00111BCB">
            <w:pPr>
              <w:pStyle w:val="TableParagraph"/>
              <w:spacing w:line="303" w:lineRule="exact"/>
              <w:rPr>
                <w:rFonts w:ascii="Garamond" w:hAnsi="Garamond"/>
                <w:sz w:val="24"/>
                <w:szCs w:val="24"/>
              </w:rPr>
            </w:pPr>
            <w:r w:rsidRPr="00111BCB">
              <w:t>Partecipare alla gestione delle urgenze chirurgiche pediatriche in Pronto Soccorso</w:t>
            </w:r>
          </w:p>
        </w:tc>
        <w:tc>
          <w:tcPr>
            <w:tcW w:w="424" w:type="dxa"/>
          </w:tcPr>
          <w:p w14:paraId="30861B3D" w14:textId="77777777" w:rsidR="00683BE8" w:rsidRPr="00B1591B" w:rsidRDefault="00683BE8" w:rsidP="00812A0D">
            <w:pPr>
              <w:pStyle w:val="TableParagraph"/>
              <w:spacing w:before="2"/>
              <w:ind w:left="19"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23CFB600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7285D25F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6" w:type="dxa"/>
          </w:tcPr>
          <w:p w14:paraId="12E48571" w14:textId="77777777" w:rsidR="00683BE8" w:rsidRPr="00B1591B" w:rsidRDefault="00683BE8" w:rsidP="00812A0D">
            <w:pPr>
              <w:pStyle w:val="TableParagraph"/>
              <w:spacing w:before="2"/>
              <w:ind w:left="19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4" w:type="dxa"/>
          </w:tcPr>
          <w:p w14:paraId="63E00E80" w14:textId="77777777" w:rsidR="00683BE8" w:rsidRPr="00B1591B" w:rsidRDefault="00683BE8" w:rsidP="00812A0D">
            <w:pPr>
              <w:pStyle w:val="TableParagraph"/>
              <w:spacing w:before="2"/>
              <w:ind w:left="19" w:right="1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B1591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2C6BC2EA" w14:textId="77777777" w:rsidR="00683BE8" w:rsidRDefault="00683BE8" w:rsidP="00312746"/>
    <w:p w14:paraId="45E168E7" w14:textId="7FBAF419" w:rsidR="00E27425" w:rsidRPr="00AC0ED2" w:rsidRDefault="00683BE8" w:rsidP="00AC0ED2">
      <w:pPr>
        <w:pStyle w:val="Titolo1"/>
        <w:ind w:left="0"/>
        <w:rPr>
          <w:rFonts w:ascii="Garamond" w:hAnsi="Garamond"/>
          <w:lang w:val="en-US"/>
        </w:rPr>
      </w:pPr>
      <w:r w:rsidRPr="00AC0ED2">
        <w:rPr>
          <w:lang w:val="en-US"/>
        </w:rPr>
        <w:br w:type="page"/>
      </w:r>
      <w:r w:rsidR="00AC0ED2" w:rsidRPr="00AC0ED2">
        <w:rPr>
          <w:rFonts w:ascii="Garamond" w:hAnsi="Garamond"/>
          <w:lang w:val="en-US"/>
        </w:rPr>
        <w:lastRenderedPageBreak/>
        <w:t>5</w:t>
      </w:r>
      <w:r w:rsidR="00AC0ED2" w:rsidRPr="00AC0ED2">
        <w:rPr>
          <w:rFonts w:ascii="Garamond" w:hAnsi="Garamond"/>
          <w:vertAlign w:val="superscript"/>
          <w:lang w:val="en-US"/>
        </w:rPr>
        <w:t>th</w:t>
      </w:r>
      <w:r w:rsidR="00AC0ED2" w:rsidRPr="00AC0ED2">
        <w:rPr>
          <w:rFonts w:ascii="Garamond" w:hAnsi="Garamond"/>
          <w:lang w:val="en-US"/>
        </w:rPr>
        <w:t xml:space="preserve"> Year </w:t>
      </w:r>
      <w:r w:rsidR="00E27425" w:rsidRPr="00AC0ED2">
        <w:rPr>
          <w:rFonts w:ascii="Garamond" w:hAnsi="Garamond"/>
          <w:lang w:val="en-US"/>
        </w:rPr>
        <w:t>Clinical Clerkship</w:t>
      </w:r>
      <w:r w:rsidR="00AC0ED2" w:rsidRPr="00AC0ED2">
        <w:rPr>
          <w:rFonts w:ascii="Garamond" w:hAnsi="Garamond"/>
          <w:lang w:val="en-US"/>
        </w:rPr>
        <w:t xml:space="preserve"> </w:t>
      </w:r>
      <w:r w:rsidR="00E27425" w:rsidRPr="00AC0ED2">
        <w:rPr>
          <w:rFonts w:ascii="Garamond" w:hAnsi="Garamond"/>
          <w:lang w:val="en-US"/>
        </w:rPr>
        <w:t>Obstetrics and Gynecology</w:t>
      </w:r>
    </w:p>
    <w:p w14:paraId="56D64AC6" w14:textId="350944AD" w:rsidR="00530027" w:rsidRPr="00AC0ED2" w:rsidRDefault="00530027" w:rsidP="00530027">
      <w:pPr>
        <w:pStyle w:val="Titolo1"/>
        <w:ind w:left="0"/>
        <w:rPr>
          <w:rFonts w:ascii="Garamond" w:hAnsi="Garamond"/>
          <w:sz w:val="24"/>
          <w:szCs w:val="24"/>
          <w:lang w:val="en-US"/>
        </w:rPr>
      </w:pPr>
      <w:bookmarkStart w:id="3" w:name="AFP_biochimica_clinica_2024_2025"/>
      <w:bookmarkEnd w:id="3"/>
    </w:p>
    <w:p w14:paraId="57C0BA07" w14:textId="7D23B013" w:rsidR="00A37223" w:rsidRPr="00263461" w:rsidRDefault="00B61EED">
      <w:pPr>
        <w:pStyle w:val="Corpotesto"/>
        <w:tabs>
          <w:tab w:val="left" w:pos="3427"/>
          <w:tab w:val="left" w:pos="5173"/>
          <w:tab w:val="left" w:pos="5222"/>
          <w:tab w:val="left" w:pos="5573"/>
          <w:tab w:val="left" w:pos="5662"/>
          <w:tab w:val="left" w:pos="10450"/>
        </w:tabs>
        <w:spacing w:line="352" w:lineRule="auto"/>
        <w:ind w:left="254" w:right="605"/>
        <w:rPr>
          <w:rFonts w:ascii="Garamond" w:hAnsi="Garamond"/>
          <w:sz w:val="24"/>
          <w:szCs w:val="24"/>
        </w:rPr>
      </w:pPr>
      <w:r w:rsidRPr="00263461">
        <w:rPr>
          <w:rFonts w:ascii="Garamond" w:hAnsi="Garamond"/>
          <w:sz w:val="24"/>
          <w:szCs w:val="24"/>
        </w:rPr>
        <w:t xml:space="preserve">Studente: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Tutor: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</w:t>
      </w:r>
      <w:r w:rsidRPr="00263461">
        <w:rPr>
          <w:rFonts w:ascii="Garamond" w:hAnsi="Garamond"/>
          <w:spacing w:val="-5"/>
          <w:sz w:val="24"/>
          <w:szCs w:val="24"/>
        </w:rPr>
        <w:t xml:space="preserve">Periodo: </w:t>
      </w:r>
      <w:r w:rsidRPr="00263461">
        <w:rPr>
          <w:rFonts w:ascii="Garamond" w:hAnsi="Garamond"/>
          <w:sz w:val="24"/>
          <w:szCs w:val="24"/>
        </w:rPr>
        <w:t xml:space="preserve">dal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 xml:space="preserve"> al </w:t>
      </w:r>
      <w:r w:rsidRPr="00263461">
        <w:rPr>
          <w:rFonts w:ascii="Garamond" w:hAnsi="Garamond"/>
          <w:sz w:val="24"/>
          <w:szCs w:val="24"/>
          <w:u w:val="single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</w:r>
      <w:r w:rsidRPr="00263461">
        <w:rPr>
          <w:rFonts w:ascii="Garamond" w:hAnsi="Garamond"/>
          <w:sz w:val="24"/>
          <w:szCs w:val="24"/>
        </w:rPr>
        <w:tab/>
        <w:t xml:space="preserve">U.O.: </w:t>
      </w:r>
      <w:r w:rsidR="00BB19CC" w:rsidRPr="00BB19CC">
        <w:rPr>
          <w:rFonts w:ascii="Garamond" w:hAnsi="Garamond"/>
          <w:sz w:val="24"/>
          <w:szCs w:val="24"/>
        </w:rPr>
        <w:t>Ginecologia ed Ostetricia</w:t>
      </w:r>
    </w:p>
    <w:p w14:paraId="17AD7B15" w14:textId="77777777" w:rsidR="00A37223" w:rsidRPr="00263461" w:rsidRDefault="00A37223">
      <w:pPr>
        <w:spacing w:before="10"/>
        <w:rPr>
          <w:rFonts w:ascii="Garamond" w:hAnsi="Garamond"/>
          <w:b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6403"/>
        <w:gridCol w:w="427"/>
        <w:gridCol w:w="425"/>
        <w:gridCol w:w="425"/>
        <w:gridCol w:w="425"/>
        <w:gridCol w:w="425"/>
      </w:tblGrid>
      <w:tr w:rsidR="00D70137" w:rsidRPr="00263461" w14:paraId="1E7C7E07" w14:textId="77777777">
        <w:trPr>
          <w:trHeight w:val="1809"/>
        </w:trPr>
        <w:tc>
          <w:tcPr>
            <w:tcW w:w="1140" w:type="dxa"/>
          </w:tcPr>
          <w:p w14:paraId="7557949D" w14:textId="77777777" w:rsidR="00D70137" w:rsidRPr="00263461" w:rsidRDefault="00D70137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3BED4FE2" w14:textId="77777777" w:rsidR="00D70137" w:rsidRPr="00263461" w:rsidRDefault="00D70137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A1E6CE4" w14:textId="77777777" w:rsidR="00D70137" w:rsidRPr="00263461" w:rsidRDefault="00D70137">
            <w:pPr>
              <w:pStyle w:val="TableParagraph"/>
              <w:ind w:left="179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403" w:type="dxa"/>
          </w:tcPr>
          <w:p w14:paraId="1C442DDD" w14:textId="77777777" w:rsidR="00D70137" w:rsidRPr="00263461" w:rsidRDefault="00D70137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7EA03240" w14:textId="77777777" w:rsidR="00D70137" w:rsidRPr="00263461" w:rsidRDefault="00D70137">
            <w:pPr>
              <w:pStyle w:val="TableParagraph"/>
              <w:spacing w:before="109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2B4BF94" w14:textId="77777777" w:rsidR="00D70137" w:rsidRPr="00263461" w:rsidRDefault="00D70137">
            <w:pPr>
              <w:pStyle w:val="TableParagraph"/>
              <w:ind w:left="1903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263461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7" w:type="dxa"/>
            <w:textDirection w:val="btLr"/>
          </w:tcPr>
          <w:p w14:paraId="4B267432" w14:textId="77777777" w:rsidR="00D70137" w:rsidRPr="00263461" w:rsidRDefault="00D70137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1D447D6E" w14:textId="77777777" w:rsidR="00D70137" w:rsidRPr="00263461" w:rsidRDefault="00D70137">
            <w:pPr>
              <w:pStyle w:val="TableParagraph"/>
              <w:spacing w:before="58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678CA193" w14:textId="77777777" w:rsidR="00D70137" w:rsidRPr="00263461" w:rsidRDefault="00D70137">
            <w:pPr>
              <w:pStyle w:val="TableParagraph"/>
              <w:spacing w:before="57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5" w:type="dxa"/>
            <w:textDirection w:val="btLr"/>
          </w:tcPr>
          <w:p w14:paraId="191F8296" w14:textId="77777777" w:rsidR="00D70137" w:rsidRPr="00263461" w:rsidRDefault="00D70137">
            <w:pPr>
              <w:pStyle w:val="TableParagraph"/>
              <w:spacing w:before="57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68E16378" w14:textId="77777777" w:rsidR="00D70137" w:rsidRPr="00263461" w:rsidRDefault="00D70137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BB19CC" w:rsidRPr="00263461" w14:paraId="7C1FE3EC" w14:textId="77777777" w:rsidTr="000E3A09">
        <w:trPr>
          <w:trHeight w:val="456"/>
        </w:trPr>
        <w:tc>
          <w:tcPr>
            <w:tcW w:w="1140" w:type="dxa"/>
          </w:tcPr>
          <w:p w14:paraId="28FBA737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1FD6B55E" w14:textId="3FF41C7F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Raccogliere l’anamnesi orientata ginecologico</w:t>
            </w:r>
          </w:p>
        </w:tc>
        <w:tc>
          <w:tcPr>
            <w:tcW w:w="427" w:type="dxa"/>
          </w:tcPr>
          <w:p w14:paraId="0AF88B87" w14:textId="77777777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C0D6C3E" w14:textId="77777777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9FE7B30" w14:textId="77777777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C8B33C" w14:textId="77777777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890D3A0" w14:textId="77777777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29CBD0DA" w14:textId="77777777" w:rsidTr="000E3A09">
        <w:trPr>
          <w:trHeight w:val="456"/>
        </w:trPr>
        <w:tc>
          <w:tcPr>
            <w:tcW w:w="1140" w:type="dxa"/>
          </w:tcPr>
          <w:p w14:paraId="7E196230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2ED8BED4" w14:textId="12F60B95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Eseguire l’esame obiettivo generale</w:t>
            </w:r>
          </w:p>
        </w:tc>
        <w:tc>
          <w:tcPr>
            <w:tcW w:w="427" w:type="dxa"/>
          </w:tcPr>
          <w:p w14:paraId="4C1D9A5D" w14:textId="2D27E8AB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6B7C957" w14:textId="6F15AE2D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B3C321" w14:textId="2DC7EE2F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51AF7D" w14:textId="6A094209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2C63AD5" w14:textId="00373F9F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3634C27C" w14:textId="77777777" w:rsidTr="000E3A09">
        <w:trPr>
          <w:trHeight w:val="456"/>
        </w:trPr>
        <w:tc>
          <w:tcPr>
            <w:tcW w:w="1140" w:type="dxa"/>
          </w:tcPr>
          <w:p w14:paraId="387411E7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57DFA67B" w14:textId="042705A2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Eseguire l’esame obiettivo ginecologico</w:t>
            </w:r>
          </w:p>
        </w:tc>
        <w:tc>
          <w:tcPr>
            <w:tcW w:w="427" w:type="dxa"/>
          </w:tcPr>
          <w:p w14:paraId="3A02952D" w14:textId="62905CE6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021A6AF" w14:textId="5748CEDA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04380D" w14:textId="1F346D9E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AE73892" w14:textId="395E19DF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371F79B" w14:textId="6A1340D3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09662838" w14:textId="77777777" w:rsidTr="000E3A09">
        <w:trPr>
          <w:trHeight w:val="456"/>
        </w:trPr>
        <w:tc>
          <w:tcPr>
            <w:tcW w:w="1140" w:type="dxa"/>
          </w:tcPr>
          <w:p w14:paraId="2389C7A3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77BC9067" w14:textId="680FDBA9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427" w:type="dxa"/>
          </w:tcPr>
          <w:p w14:paraId="17FCB79B" w14:textId="7FAABD0F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1C7645" w14:textId="5423E38E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F2216A" w14:textId="7FDDA935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F8AC02" w14:textId="75B1424C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CEBB406" w14:textId="2C495B1E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5DB79699" w14:textId="77777777" w:rsidTr="000E3A09">
        <w:trPr>
          <w:trHeight w:val="456"/>
        </w:trPr>
        <w:tc>
          <w:tcPr>
            <w:tcW w:w="1140" w:type="dxa"/>
          </w:tcPr>
          <w:p w14:paraId="7E073872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760D751B" w14:textId="436ACAFF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Misurare la pressione arteriosa</w:t>
            </w:r>
          </w:p>
        </w:tc>
        <w:tc>
          <w:tcPr>
            <w:tcW w:w="427" w:type="dxa"/>
          </w:tcPr>
          <w:p w14:paraId="7D528B36" w14:textId="15394AF8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2B380F0" w14:textId="51FDC0FE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B666DCD" w14:textId="0EE1B342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38F198E" w14:textId="03A69C6F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3D42C62" w14:textId="29CBFD4E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4C5F7165" w14:textId="77777777" w:rsidTr="000E3A09">
        <w:trPr>
          <w:trHeight w:val="456"/>
        </w:trPr>
        <w:tc>
          <w:tcPr>
            <w:tcW w:w="1140" w:type="dxa"/>
          </w:tcPr>
          <w:p w14:paraId="156F9832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752E7DB8" w14:textId="72FA61FD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Monitoraggio diuresi</w:t>
            </w:r>
          </w:p>
        </w:tc>
        <w:tc>
          <w:tcPr>
            <w:tcW w:w="427" w:type="dxa"/>
          </w:tcPr>
          <w:p w14:paraId="1399E798" w14:textId="11C16EE8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2566D7D" w14:textId="44C87E64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8B321E4" w14:textId="5AA5A070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B27D443" w14:textId="1F08C7EC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206DD2A" w14:textId="2EEA7D68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668B3E11" w14:textId="77777777" w:rsidTr="000E3A09">
        <w:trPr>
          <w:trHeight w:val="456"/>
        </w:trPr>
        <w:tc>
          <w:tcPr>
            <w:tcW w:w="1140" w:type="dxa"/>
          </w:tcPr>
          <w:p w14:paraId="789C9940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2AB013CD" w14:textId="0A8E2073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Assistere ad una visita ginecologica/ostetrica</w:t>
            </w:r>
          </w:p>
        </w:tc>
        <w:tc>
          <w:tcPr>
            <w:tcW w:w="427" w:type="dxa"/>
          </w:tcPr>
          <w:p w14:paraId="3FF47A83" w14:textId="74D9BBFF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10CC1AB" w14:textId="600E0ED6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16E7AF1" w14:textId="165C027C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66F1D69" w14:textId="62D8013F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C7FEEA" w14:textId="13B4C28E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66AB508B" w14:textId="77777777" w:rsidTr="000E3A09">
        <w:trPr>
          <w:trHeight w:val="456"/>
        </w:trPr>
        <w:tc>
          <w:tcPr>
            <w:tcW w:w="1140" w:type="dxa"/>
          </w:tcPr>
          <w:p w14:paraId="49381BF7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0895AB86" w14:textId="097F80DF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Assistere ad un’ecografia ginecologica/ostetrica</w:t>
            </w:r>
          </w:p>
        </w:tc>
        <w:tc>
          <w:tcPr>
            <w:tcW w:w="427" w:type="dxa"/>
          </w:tcPr>
          <w:p w14:paraId="70E1F085" w14:textId="18986DF2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6D50B0A" w14:textId="2ABEA4C6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1547B0" w14:textId="6EC3FAD2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96C089A" w14:textId="6F7A41A6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092B15F" w14:textId="403564C8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37D9684A" w14:textId="77777777">
        <w:trPr>
          <w:trHeight w:val="724"/>
        </w:trPr>
        <w:tc>
          <w:tcPr>
            <w:tcW w:w="1140" w:type="dxa"/>
          </w:tcPr>
          <w:p w14:paraId="6E77DEF9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520E3A9B" w14:textId="7B7F9B1D" w:rsidR="00BB19CC" w:rsidRPr="00BB19CC" w:rsidRDefault="00BB19CC" w:rsidP="00BB19CC">
            <w:pPr>
              <w:pStyle w:val="TableParagraph"/>
              <w:spacing w:line="303" w:lineRule="exact"/>
              <w:ind w:left="0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Assistere alla gestione delle pazienti ricoverate in Ostetricia</w:t>
            </w:r>
          </w:p>
        </w:tc>
        <w:tc>
          <w:tcPr>
            <w:tcW w:w="427" w:type="dxa"/>
          </w:tcPr>
          <w:p w14:paraId="06EB2939" w14:textId="77777777" w:rsidR="00BB19CC" w:rsidRPr="00263461" w:rsidRDefault="00BB19CC" w:rsidP="00BB19CC">
            <w:pPr>
              <w:pStyle w:val="TableParagraph"/>
              <w:spacing w:before="185"/>
              <w:ind w:left="0"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6992C2E" w14:textId="77777777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D40843A" w14:textId="77777777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1D82A7" w14:textId="77777777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A2A3BD9" w14:textId="77777777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218CB687" w14:textId="77777777" w:rsidTr="001C55CF">
        <w:trPr>
          <w:trHeight w:val="529"/>
        </w:trPr>
        <w:tc>
          <w:tcPr>
            <w:tcW w:w="1140" w:type="dxa"/>
          </w:tcPr>
          <w:p w14:paraId="2A82BA5F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21EC44B9" w14:textId="696E98E6" w:rsidR="00BB19CC" w:rsidRPr="00BB19CC" w:rsidRDefault="00BB19CC" w:rsidP="00BB19CC">
            <w:pPr>
              <w:pStyle w:val="TableParagraph"/>
              <w:spacing w:before="38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Assistere ad un intervento ginecologico isteroscopico</w:t>
            </w:r>
          </w:p>
        </w:tc>
        <w:tc>
          <w:tcPr>
            <w:tcW w:w="427" w:type="dxa"/>
          </w:tcPr>
          <w:p w14:paraId="001543C1" w14:textId="38A64B75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AD4EEB9" w14:textId="2C0A055E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5D6FE1B" w14:textId="2591D7C7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3DF438E" w14:textId="5FED5C56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72F47B9" w14:textId="7B75719F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877DED" w14:paraId="4E4E9377" w14:textId="77777777" w:rsidTr="001C55CF">
        <w:trPr>
          <w:trHeight w:val="529"/>
        </w:trPr>
        <w:tc>
          <w:tcPr>
            <w:tcW w:w="1140" w:type="dxa"/>
          </w:tcPr>
          <w:p w14:paraId="01B87683" w14:textId="77777777" w:rsidR="00BB19CC" w:rsidRPr="00877DED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1CA72F52" w14:textId="52ECA903" w:rsidR="00BB19CC" w:rsidRPr="00BB19CC" w:rsidRDefault="00BB19CC" w:rsidP="00BB19CC">
            <w:pPr>
              <w:pStyle w:val="Titolo1"/>
              <w:jc w:val="left"/>
              <w:rPr>
                <w:rFonts w:ascii="Garamond" w:hAnsi="Garamond"/>
                <w:b w:val="0"/>
                <w:bCs w:val="0"/>
                <w:sz w:val="24"/>
                <w:szCs w:val="24"/>
                <w:lang w:eastAsia="it-IT"/>
              </w:rPr>
            </w:pPr>
            <w:r w:rsidRPr="00BB19CC">
              <w:rPr>
                <w:rFonts w:ascii="Garamond" w:hAnsi="Garamond"/>
                <w:b w:val="0"/>
                <w:bCs w:val="0"/>
                <w:sz w:val="24"/>
                <w:szCs w:val="24"/>
              </w:rPr>
              <w:t>Assistere ad un intervento ginecologico laparoscopico</w:t>
            </w:r>
          </w:p>
        </w:tc>
        <w:tc>
          <w:tcPr>
            <w:tcW w:w="427" w:type="dxa"/>
          </w:tcPr>
          <w:p w14:paraId="54CF2B51" w14:textId="79055D01" w:rsidR="00BB19CC" w:rsidRPr="00877DED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ABD9AB1" w14:textId="5DCDD783" w:rsidR="00BB19CC" w:rsidRPr="00877DED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E45117" w14:textId="3CD1A903" w:rsidR="00BB19CC" w:rsidRPr="00877DED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007C290" w14:textId="524DAB8F" w:rsidR="00BB19CC" w:rsidRPr="00877DED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4BFD4AD" w14:textId="08BB7421" w:rsidR="00BB19CC" w:rsidRPr="00877DED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6FA13BD0" w14:textId="77777777" w:rsidTr="001C55CF">
        <w:trPr>
          <w:trHeight w:val="529"/>
        </w:trPr>
        <w:tc>
          <w:tcPr>
            <w:tcW w:w="1140" w:type="dxa"/>
          </w:tcPr>
          <w:p w14:paraId="67DE03EC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4B496161" w14:textId="5C1CC2C9" w:rsidR="00BB19CC" w:rsidRPr="00BB19CC" w:rsidRDefault="00BB19CC" w:rsidP="00BB19CC">
            <w:pPr>
              <w:pStyle w:val="TableParagraph"/>
              <w:spacing w:before="38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Assistere alla gestione post-operatoria delle pazienti ginecologiche</w:t>
            </w:r>
          </w:p>
        </w:tc>
        <w:tc>
          <w:tcPr>
            <w:tcW w:w="427" w:type="dxa"/>
          </w:tcPr>
          <w:p w14:paraId="5929AE9D" w14:textId="014C01D4" w:rsidR="00BB19CC" w:rsidRPr="00263461" w:rsidRDefault="00BB19CC" w:rsidP="00BB19CC">
            <w:pPr>
              <w:pStyle w:val="TableParagraph"/>
              <w:spacing w:before="185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F1C97D9" w14:textId="5BEED7BD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FA3F5D" w14:textId="74D75090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95DC353" w14:textId="033AA6FE" w:rsidR="00BB19CC" w:rsidRPr="00263461" w:rsidRDefault="00BB19CC" w:rsidP="00BB19CC">
            <w:pPr>
              <w:pStyle w:val="TableParagraph"/>
              <w:spacing w:before="185"/>
              <w:ind w:right="7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1B40C3" w14:textId="7C25095B" w:rsidR="00BB19CC" w:rsidRPr="00263461" w:rsidRDefault="00BB19CC" w:rsidP="00BB19CC">
            <w:pPr>
              <w:pStyle w:val="TableParagraph"/>
              <w:spacing w:before="185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1D902A4A" w14:textId="77777777">
        <w:trPr>
          <w:trHeight w:val="364"/>
        </w:trPr>
        <w:tc>
          <w:tcPr>
            <w:tcW w:w="1140" w:type="dxa"/>
          </w:tcPr>
          <w:p w14:paraId="2E4319EF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5F46A4D6" w14:textId="56698C09" w:rsidR="00BB19CC" w:rsidRPr="00BB19CC" w:rsidRDefault="00BB19CC" w:rsidP="00BB19CC">
            <w:pPr>
              <w:pStyle w:val="TableParagraph"/>
              <w:spacing w:line="305" w:lineRule="exact"/>
              <w:ind w:left="0"/>
              <w:rPr>
                <w:rFonts w:ascii="Garamond" w:hAnsi="Garamond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Assistere ad un parto</w:t>
            </w:r>
          </w:p>
        </w:tc>
        <w:tc>
          <w:tcPr>
            <w:tcW w:w="427" w:type="dxa"/>
          </w:tcPr>
          <w:p w14:paraId="342E9CBB" w14:textId="77777777" w:rsidR="00BB19CC" w:rsidRPr="00263461" w:rsidRDefault="00BB19CC" w:rsidP="00BB19CC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B3F767D" w14:textId="77777777" w:rsidR="00BB19CC" w:rsidRPr="00263461" w:rsidRDefault="00BB19CC" w:rsidP="00BB19CC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CB1A154" w14:textId="77777777" w:rsidR="00BB19CC" w:rsidRPr="00263461" w:rsidRDefault="00BB19CC" w:rsidP="00BB19CC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870089" w14:textId="77777777" w:rsidR="00BB19CC" w:rsidRPr="00263461" w:rsidRDefault="00BB19CC" w:rsidP="00BB19CC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72C6CA0" w14:textId="77777777" w:rsidR="00BB19CC" w:rsidRPr="00263461" w:rsidRDefault="00BB19CC" w:rsidP="00BB19CC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BB19CC" w:rsidRPr="00263461" w14:paraId="0E68E156" w14:textId="77777777">
        <w:trPr>
          <w:trHeight w:val="362"/>
        </w:trPr>
        <w:tc>
          <w:tcPr>
            <w:tcW w:w="1140" w:type="dxa"/>
          </w:tcPr>
          <w:p w14:paraId="3EB31174" w14:textId="77777777" w:rsidR="00BB19CC" w:rsidRPr="00263461" w:rsidRDefault="00BB19CC" w:rsidP="00BB19CC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03" w:type="dxa"/>
          </w:tcPr>
          <w:p w14:paraId="76B16E4C" w14:textId="2A2E0824" w:rsidR="00BB19CC" w:rsidRPr="00BB19CC" w:rsidRDefault="00BB19CC" w:rsidP="00BB19CC">
            <w:pPr>
              <w:pStyle w:val="TableParagraph"/>
              <w:spacing w:line="303" w:lineRule="exact"/>
              <w:rPr>
                <w:rFonts w:ascii="Garamond" w:hAnsi="Garamond"/>
                <w:spacing w:val="-6"/>
                <w:sz w:val="24"/>
                <w:szCs w:val="24"/>
              </w:rPr>
            </w:pPr>
            <w:r w:rsidRPr="00BB19CC">
              <w:rPr>
                <w:rFonts w:ascii="Garamond" w:hAnsi="Garamond"/>
                <w:sz w:val="24"/>
                <w:szCs w:val="24"/>
              </w:rPr>
              <w:t>Assistere ad un taglio cesareo</w:t>
            </w:r>
          </w:p>
        </w:tc>
        <w:tc>
          <w:tcPr>
            <w:tcW w:w="427" w:type="dxa"/>
          </w:tcPr>
          <w:p w14:paraId="0FE14DAD" w14:textId="77777777" w:rsidR="00BB19CC" w:rsidRPr="00263461" w:rsidRDefault="00BB19CC" w:rsidP="00BB19CC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16DA742" w14:textId="77777777" w:rsidR="00BB19CC" w:rsidRPr="00263461" w:rsidRDefault="00BB19CC" w:rsidP="00BB19CC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6B67EC4" w14:textId="77777777" w:rsidR="00BB19CC" w:rsidRPr="00263461" w:rsidRDefault="00BB19CC" w:rsidP="00BB19CC">
            <w:pPr>
              <w:pStyle w:val="TableParagraph"/>
              <w:spacing w:before="2"/>
              <w:ind w:righ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2A25B4" w14:textId="77777777" w:rsidR="00BB19CC" w:rsidRPr="00263461" w:rsidRDefault="00BB19CC" w:rsidP="00BB19CC">
            <w:pPr>
              <w:pStyle w:val="TableParagraph"/>
              <w:spacing w:before="2"/>
              <w:ind w:righ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5F55803" w14:textId="77777777" w:rsidR="00BB19CC" w:rsidRPr="00263461" w:rsidRDefault="00BB19CC" w:rsidP="00BB19CC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63461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5F120491" w14:textId="384B447F" w:rsidR="00C43596" w:rsidRDefault="00C43596">
      <w:pPr>
        <w:rPr>
          <w:rFonts w:ascii="Garamond" w:hAnsi="Garamond"/>
          <w:sz w:val="24"/>
          <w:szCs w:val="24"/>
        </w:rPr>
      </w:pPr>
    </w:p>
    <w:p w14:paraId="30993395" w14:textId="64B3AF29" w:rsidR="002816B6" w:rsidRDefault="002816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12269021" w14:textId="77777777" w:rsidR="002816B6" w:rsidRPr="009433D6" w:rsidRDefault="002816B6" w:rsidP="002816B6">
      <w:pPr>
        <w:pStyle w:val="Titolo1"/>
        <w:ind w:left="0"/>
        <w:rPr>
          <w:rFonts w:ascii="Garamond" w:hAnsi="Garamond"/>
          <w:sz w:val="24"/>
          <w:szCs w:val="24"/>
          <w:lang w:val="en-US"/>
        </w:rPr>
      </w:pPr>
      <w:r w:rsidRPr="00AC0ED2">
        <w:rPr>
          <w:rFonts w:ascii="Garamond" w:hAnsi="Garamond"/>
          <w:lang w:val="en-US"/>
        </w:rPr>
        <w:lastRenderedPageBreak/>
        <w:t>5th Y</w:t>
      </w:r>
      <w:r>
        <w:rPr>
          <w:rFonts w:ascii="Garamond" w:hAnsi="Garamond"/>
          <w:lang w:val="en-US"/>
        </w:rPr>
        <w:t xml:space="preserve">ear </w:t>
      </w:r>
      <w:r w:rsidRPr="00AC0ED2">
        <w:rPr>
          <w:rFonts w:ascii="Garamond" w:hAnsi="Garamond"/>
          <w:lang w:val="en-US"/>
        </w:rPr>
        <w:t>Clinical Clerkship</w:t>
      </w:r>
      <w:r w:rsidRPr="009433D6">
        <w:rPr>
          <w:rFonts w:ascii="Garamond" w:hAnsi="Garamond"/>
          <w:lang w:val="en-US"/>
        </w:rPr>
        <w:t xml:space="preserve"> Orthopedics and Traumatology </w:t>
      </w:r>
    </w:p>
    <w:p w14:paraId="6C73F9BC" w14:textId="77777777" w:rsidR="002816B6" w:rsidRPr="009433D6" w:rsidRDefault="002816B6" w:rsidP="002816B6">
      <w:pPr>
        <w:spacing w:before="129"/>
        <w:rPr>
          <w:rFonts w:ascii="Garamond" w:hAnsi="Garamond"/>
          <w:sz w:val="24"/>
          <w:szCs w:val="24"/>
          <w:lang w:val="en-US"/>
        </w:rPr>
      </w:pPr>
    </w:p>
    <w:p w14:paraId="38408088" w14:textId="77777777" w:rsidR="002816B6" w:rsidRPr="0065724B" w:rsidRDefault="002816B6" w:rsidP="002816B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65724B">
        <w:rPr>
          <w:rFonts w:ascii="Garamond" w:hAnsi="Garamond"/>
          <w:sz w:val="24"/>
          <w:szCs w:val="24"/>
        </w:rPr>
        <w:t xml:space="preserve">Studente: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ab/>
        <w:t xml:space="preserve">Tutor: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 xml:space="preserve"> </w:t>
      </w:r>
      <w:r w:rsidRPr="0065724B">
        <w:rPr>
          <w:rFonts w:ascii="Garamond" w:hAnsi="Garamond"/>
          <w:spacing w:val="-5"/>
          <w:sz w:val="24"/>
          <w:szCs w:val="24"/>
        </w:rPr>
        <w:t xml:space="preserve">Periodo: </w:t>
      </w:r>
      <w:r w:rsidRPr="0065724B">
        <w:rPr>
          <w:rFonts w:ascii="Garamond" w:hAnsi="Garamond"/>
          <w:sz w:val="24"/>
          <w:szCs w:val="24"/>
        </w:rPr>
        <w:t xml:space="preserve">dal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 xml:space="preserve"> al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ab/>
      </w:r>
      <w:r w:rsidRPr="0065724B">
        <w:rPr>
          <w:rFonts w:ascii="Garamond" w:hAnsi="Garamond"/>
          <w:sz w:val="24"/>
          <w:szCs w:val="24"/>
        </w:rPr>
        <w:tab/>
      </w:r>
      <w:r w:rsidRPr="0065724B">
        <w:rPr>
          <w:rFonts w:ascii="Garamond" w:hAnsi="Garamond"/>
          <w:sz w:val="24"/>
          <w:szCs w:val="24"/>
        </w:rPr>
        <w:tab/>
        <w:t xml:space="preserve">U.O.: </w:t>
      </w:r>
      <w:r w:rsidRPr="009433D6">
        <w:rPr>
          <w:rFonts w:ascii="Garamond" w:hAnsi="Garamond"/>
          <w:sz w:val="24"/>
          <w:szCs w:val="24"/>
        </w:rPr>
        <w:t>Ortopedia</w:t>
      </w:r>
    </w:p>
    <w:p w14:paraId="1D8FB627" w14:textId="77777777" w:rsidR="002816B6" w:rsidRPr="0065724B" w:rsidRDefault="002816B6" w:rsidP="002816B6">
      <w:pPr>
        <w:pStyle w:val="Titolo1"/>
        <w:ind w:left="0"/>
        <w:jc w:val="left"/>
        <w:rPr>
          <w:rFonts w:ascii="Garamond" w:hAnsi="Garamond"/>
          <w:sz w:val="24"/>
          <w:szCs w:val="24"/>
        </w:rPr>
      </w:pPr>
      <w:bookmarkStart w:id="4" w:name="AFP_medicina_interna_2024_2025"/>
      <w:bookmarkEnd w:id="4"/>
    </w:p>
    <w:tbl>
      <w:tblPr>
        <w:tblStyle w:val="TableNormal"/>
        <w:tblpPr w:leftFromText="141" w:rightFromText="141" w:vertAnchor="text" w:horzAnchor="margin" w:tblpXSpec="center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665"/>
        <w:gridCol w:w="425"/>
        <w:gridCol w:w="425"/>
        <w:gridCol w:w="425"/>
        <w:gridCol w:w="427"/>
        <w:gridCol w:w="425"/>
      </w:tblGrid>
      <w:tr w:rsidR="002816B6" w:rsidRPr="0065724B" w14:paraId="0625BCD3" w14:textId="77777777" w:rsidTr="00072276">
        <w:trPr>
          <w:trHeight w:val="1811"/>
        </w:trPr>
        <w:tc>
          <w:tcPr>
            <w:tcW w:w="991" w:type="dxa"/>
          </w:tcPr>
          <w:p w14:paraId="2D4BBA5B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4D38F3C6" w14:textId="77777777" w:rsidR="002816B6" w:rsidRPr="0065724B" w:rsidRDefault="002816B6" w:rsidP="00072276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CECCE0C" w14:textId="77777777" w:rsidR="002816B6" w:rsidRPr="0065724B" w:rsidRDefault="002816B6" w:rsidP="00072276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5" w:type="dxa"/>
          </w:tcPr>
          <w:p w14:paraId="43A9510A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196CCB1" w14:textId="77777777" w:rsidR="002816B6" w:rsidRPr="0065724B" w:rsidRDefault="002816B6" w:rsidP="00072276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13776E6" w14:textId="77777777" w:rsidR="002816B6" w:rsidRPr="0065724B" w:rsidRDefault="002816B6" w:rsidP="00072276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</w:tcPr>
          <w:p w14:paraId="67D90BCD" w14:textId="77777777" w:rsidR="002816B6" w:rsidRPr="0065724B" w:rsidRDefault="002816B6" w:rsidP="00072276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0CA6A4CC" w14:textId="77777777" w:rsidR="002816B6" w:rsidRPr="0065724B" w:rsidRDefault="002816B6" w:rsidP="00072276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700CDA1B" w14:textId="77777777" w:rsidR="002816B6" w:rsidRPr="0065724B" w:rsidRDefault="002816B6" w:rsidP="00072276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7" w:type="dxa"/>
            <w:textDirection w:val="btLr"/>
          </w:tcPr>
          <w:p w14:paraId="38184042" w14:textId="77777777" w:rsidR="002816B6" w:rsidRPr="0065724B" w:rsidRDefault="002816B6" w:rsidP="00072276">
            <w:pPr>
              <w:pStyle w:val="TableParagraph"/>
              <w:spacing w:before="62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156606F6" w14:textId="77777777" w:rsidR="002816B6" w:rsidRPr="0065724B" w:rsidRDefault="002816B6" w:rsidP="00072276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2816B6" w:rsidRPr="0065724B" w14:paraId="624671D5" w14:textId="77777777" w:rsidTr="00072276">
        <w:trPr>
          <w:trHeight w:val="362"/>
        </w:trPr>
        <w:tc>
          <w:tcPr>
            <w:tcW w:w="991" w:type="dxa"/>
          </w:tcPr>
          <w:p w14:paraId="70C999A1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0117B16D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A4DA0">
              <w:rPr>
                <w:rStyle w:val="normaltextrun"/>
                <w:rFonts w:ascii="Garamond" w:hAnsi="Garamond"/>
                <w:sz w:val="24"/>
                <w:szCs w:val="24"/>
              </w:rPr>
              <w:t>Raccogliere l’anamnesi orientata a patologie dell’apparato locomotore</w:t>
            </w:r>
            <w:r w:rsidRPr="008A4DA0">
              <w:rPr>
                <w:rStyle w:val="eop"/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14:paraId="04FE407F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8FD0DD3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F0813C8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43EB95B8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DB7C90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53B5DB64" w14:textId="77777777" w:rsidTr="00072276">
        <w:trPr>
          <w:trHeight w:val="361"/>
        </w:trPr>
        <w:tc>
          <w:tcPr>
            <w:tcW w:w="991" w:type="dxa"/>
          </w:tcPr>
          <w:p w14:paraId="4389EA32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1CEA56A2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A4DA0">
              <w:rPr>
                <w:rStyle w:val="normaltextrun"/>
                <w:rFonts w:ascii="Garamond" w:hAnsi="Garamond"/>
                <w:sz w:val="24"/>
                <w:szCs w:val="24"/>
              </w:rPr>
              <w:t>Frequenza presso i reparti di Ortopedia</w:t>
            </w:r>
            <w:r w:rsidRPr="008A4DA0">
              <w:rPr>
                <w:rStyle w:val="eop"/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14:paraId="650A4FDA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7A65794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37AAC7F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343854E9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01E4123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13902CB3" w14:textId="77777777" w:rsidTr="00072276">
        <w:trPr>
          <w:trHeight w:val="362"/>
        </w:trPr>
        <w:tc>
          <w:tcPr>
            <w:tcW w:w="991" w:type="dxa"/>
          </w:tcPr>
          <w:p w14:paraId="02AE78F4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7A62D226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A4DA0">
              <w:rPr>
                <w:rStyle w:val="normaltextrun"/>
                <w:rFonts w:ascii="Garamond" w:hAnsi="Garamond"/>
                <w:sz w:val="24"/>
                <w:szCs w:val="24"/>
              </w:rPr>
              <w:t>Frequenza presso gli ambulatori di Ortopedia</w:t>
            </w:r>
            <w:r w:rsidRPr="008A4DA0">
              <w:rPr>
                <w:rStyle w:val="eop"/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14:paraId="3C24EDC6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FC299F9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799C585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013B2DB4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654F036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4E055D49" w14:textId="77777777" w:rsidTr="00072276">
        <w:trPr>
          <w:trHeight w:val="361"/>
        </w:trPr>
        <w:tc>
          <w:tcPr>
            <w:tcW w:w="991" w:type="dxa"/>
          </w:tcPr>
          <w:p w14:paraId="1D0F8F3E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78F70A8C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A4DA0">
              <w:rPr>
                <w:rStyle w:val="normaltextrun"/>
                <w:rFonts w:ascii="Garamond" w:hAnsi="Garamond"/>
                <w:sz w:val="24"/>
                <w:szCs w:val="24"/>
              </w:rPr>
              <w:t>Sa visitare un paziente con patologie dell’apparato locomotore</w:t>
            </w:r>
            <w:r w:rsidRPr="008A4DA0">
              <w:rPr>
                <w:rStyle w:val="eop"/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14:paraId="385C9293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26FD2AA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6F1A59E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1F6B5A6B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478814D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1B4CCF6A" w14:textId="77777777" w:rsidTr="00072276">
        <w:trPr>
          <w:trHeight w:val="361"/>
        </w:trPr>
        <w:tc>
          <w:tcPr>
            <w:tcW w:w="991" w:type="dxa"/>
          </w:tcPr>
          <w:p w14:paraId="3ED88C2A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14860E83" w14:textId="77777777" w:rsidR="002816B6" w:rsidRPr="0065724B" w:rsidRDefault="002816B6" w:rsidP="00072276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A4DA0">
              <w:rPr>
                <w:rStyle w:val="normaltextrun"/>
                <w:rFonts w:ascii="Garamond" w:hAnsi="Garamond"/>
                <w:sz w:val="24"/>
                <w:szCs w:val="24"/>
              </w:rPr>
              <w:t>Ha un corretto approccio diagnostico al paziente con patologie dell’apparato locomotore</w:t>
            </w:r>
            <w:r w:rsidRPr="008A4DA0">
              <w:rPr>
                <w:rStyle w:val="eop"/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14:paraId="75E7769A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BBDE8EE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F9DDD62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642DA28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DB81D66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1D40B8CC" w14:textId="77777777" w:rsidTr="00072276">
        <w:trPr>
          <w:trHeight w:val="364"/>
        </w:trPr>
        <w:tc>
          <w:tcPr>
            <w:tcW w:w="991" w:type="dxa"/>
          </w:tcPr>
          <w:p w14:paraId="6CBDC4A3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bottom w:val="single" w:sz="4" w:space="0" w:color="000000"/>
            </w:tcBorders>
            <w:vAlign w:val="center"/>
          </w:tcPr>
          <w:p w14:paraId="472D84B8" w14:textId="77777777" w:rsidR="002816B6" w:rsidRPr="0065724B" w:rsidRDefault="002816B6" w:rsidP="00072276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A4DA0">
              <w:rPr>
                <w:rStyle w:val="normaltextrun"/>
                <w:rFonts w:ascii="Garamond" w:hAnsi="Garamond"/>
                <w:sz w:val="24"/>
                <w:szCs w:val="24"/>
              </w:rPr>
              <w:t>Conosce i principali segni e sintomi delle patologie dell'apparato locomotore, sia nei pazienti ortopedici che traumatologici</w:t>
            </w:r>
            <w:r w:rsidRPr="008A4DA0">
              <w:rPr>
                <w:rStyle w:val="eop"/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425" w:type="dxa"/>
          </w:tcPr>
          <w:p w14:paraId="38496913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350DCC2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031FD09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18C4EDCE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55E3BFC4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</w:tbl>
    <w:p w14:paraId="56FE3A0F" w14:textId="77777777" w:rsidR="002816B6" w:rsidRDefault="002816B6" w:rsidP="002816B6">
      <w:pPr>
        <w:pStyle w:val="Titolo1"/>
        <w:rPr>
          <w:spacing w:val="-2"/>
        </w:rPr>
      </w:pPr>
      <w:bookmarkStart w:id="5" w:name="AFP_gastroenterologia_2024_2025"/>
      <w:bookmarkEnd w:id="5"/>
    </w:p>
    <w:p w14:paraId="72062404" w14:textId="77777777" w:rsidR="002816B6" w:rsidRDefault="002816B6" w:rsidP="002816B6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0A0B419" w14:textId="77777777" w:rsidR="002816B6" w:rsidRDefault="002816B6" w:rsidP="002816B6">
      <w:pPr>
        <w:spacing w:before="129"/>
        <w:rPr>
          <w:b/>
          <w:sz w:val="28"/>
        </w:rPr>
      </w:pPr>
    </w:p>
    <w:p w14:paraId="602A0CA8" w14:textId="77777777" w:rsidR="002816B6" w:rsidRDefault="002816B6" w:rsidP="002816B6">
      <w:pPr>
        <w:spacing w:before="129"/>
        <w:rPr>
          <w:b/>
          <w:sz w:val="28"/>
        </w:rPr>
      </w:pPr>
    </w:p>
    <w:p w14:paraId="48346053" w14:textId="77777777" w:rsidR="002816B6" w:rsidRPr="00AC0ED2" w:rsidRDefault="002816B6" w:rsidP="002816B6">
      <w:pPr>
        <w:pStyle w:val="Titolo1"/>
        <w:ind w:left="0"/>
        <w:rPr>
          <w:rFonts w:ascii="Garamond" w:hAnsi="Garamond"/>
          <w:lang w:val="en-US"/>
        </w:rPr>
      </w:pPr>
      <w:r w:rsidRPr="00AC0ED2">
        <w:rPr>
          <w:rFonts w:ascii="Garamond" w:hAnsi="Garamond"/>
          <w:lang w:val="en-US"/>
        </w:rPr>
        <w:t>5th Y</w:t>
      </w:r>
      <w:r>
        <w:rPr>
          <w:rFonts w:ascii="Garamond" w:hAnsi="Garamond"/>
          <w:lang w:val="en-US"/>
        </w:rPr>
        <w:t xml:space="preserve">ear </w:t>
      </w:r>
      <w:r w:rsidRPr="008826F1">
        <w:rPr>
          <w:rFonts w:ascii="Garamond" w:hAnsi="Garamond"/>
          <w:lang w:val="en-US"/>
        </w:rPr>
        <w:t>Clinical Clerkship</w:t>
      </w:r>
      <w:r>
        <w:rPr>
          <w:rFonts w:ascii="Garamond" w:hAnsi="Garamond"/>
          <w:lang w:val="en-US"/>
        </w:rPr>
        <w:t xml:space="preserve"> </w:t>
      </w:r>
      <w:r w:rsidRPr="009433D6">
        <w:rPr>
          <w:rFonts w:ascii="Garamond" w:hAnsi="Garamond"/>
          <w:lang w:val="en-US"/>
        </w:rPr>
        <w:t>Physical and Rehabilitation Medicine</w:t>
      </w:r>
    </w:p>
    <w:p w14:paraId="1C601B15" w14:textId="77777777" w:rsidR="002816B6" w:rsidRPr="009433D6" w:rsidRDefault="002816B6" w:rsidP="002816B6">
      <w:pPr>
        <w:spacing w:before="129"/>
        <w:rPr>
          <w:rFonts w:ascii="Garamond" w:hAnsi="Garamond"/>
          <w:sz w:val="24"/>
          <w:szCs w:val="24"/>
          <w:lang w:val="en-US"/>
        </w:rPr>
      </w:pPr>
    </w:p>
    <w:p w14:paraId="2DFBC0AF" w14:textId="77777777" w:rsidR="002816B6" w:rsidRPr="0065724B" w:rsidRDefault="002816B6" w:rsidP="002816B6">
      <w:pPr>
        <w:pStyle w:val="Corpotesto"/>
        <w:tabs>
          <w:tab w:val="left" w:pos="3468"/>
          <w:tab w:val="left" w:pos="5214"/>
          <w:tab w:val="left" w:pos="5263"/>
          <w:tab w:val="left" w:pos="5613"/>
          <w:tab w:val="left" w:pos="5703"/>
          <w:tab w:val="left" w:pos="10491"/>
        </w:tabs>
        <w:spacing w:line="352" w:lineRule="auto"/>
        <w:ind w:left="295" w:right="564"/>
        <w:rPr>
          <w:rFonts w:ascii="Garamond" w:hAnsi="Garamond"/>
          <w:sz w:val="24"/>
          <w:szCs w:val="24"/>
        </w:rPr>
      </w:pPr>
      <w:r w:rsidRPr="0065724B">
        <w:rPr>
          <w:rFonts w:ascii="Garamond" w:hAnsi="Garamond"/>
          <w:sz w:val="24"/>
          <w:szCs w:val="24"/>
        </w:rPr>
        <w:t xml:space="preserve">Studente: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ab/>
        <w:t xml:space="preserve">Tutor: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 xml:space="preserve"> </w:t>
      </w:r>
      <w:r w:rsidRPr="0065724B">
        <w:rPr>
          <w:rFonts w:ascii="Garamond" w:hAnsi="Garamond"/>
          <w:spacing w:val="-5"/>
          <w:sz w:val="24"/>
          <w:szCs w:val="24"/>
        </w:rPr>
        <w:t xml:space="preserve">Periodo: </w:t>
      </w:r>
      <w:r w:rsidRPr="0065724B">
        <w:rPr>
          <w:rFonts w:ascii="Garamond" w:hAnsi="Garamond"/>
          <w:sz w:val="24"/>
          <w:szCs w:val="24"/>
        </w:rPr>
        <w:t xml:space="preserve">dal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 xml:space="preserve"> al </w:t>
      </w:r>
      <w:r w:rsidRPr="0065724B">
        <w:rPr>
          <w:rFonts w:ascii="Garamond" w:hAnsi="Garamond"/>
          <w:sz w:val="24"/>
          <w:szCs w:val="24"/>
          <w:u w:val="single"/>
        </w:rPr>
        <w:tab/>
      </w:r>
      <w:r w:rsidRPr="0065724B">
        <w:rPr>
          <w:rFonts w:ascii="Garamond" w:hAnsi="Garamond"/>
          <w:sz w:val="24"/>
          <w:szCs w:val="24"/>
        </w:rPr>
        <w:tab/>
      </w:r>
      <w:r w:rsidRPr="0065724B">
        <w:rPr>
          <w:rFonts w:ascii="Garamond" w:hAnsi="Garamond"/>
          <w:sz w:val="24"/>
          <w:szCs w:val="24"/>
        </w:rPr>
        <w:tab/>
      </w:r>
      <w:r w:rsidRPr="0065724B">
        <w:rPr>
          <w:rFonts w:ascii="Garamond" w:hAnsi="Garamond"/>
          <w:sz w:val="24"/>
          <w:szCs w:val="24"/>
        </w:rPr>
        <w:tab/>
        <w:t xml:space="preserve">U.O.: </w:t>
      </w:r>
      <w:r>
        <w:rPr>
          <w:rFonts w:ascii="Garamond" w:hAnsi="Garamond"/>
          <w:sz w:val="24"/>
          <w:szCs w:val="24"/>
        </w:rPr>
        <w:t>Medicina Fisica e Riabilitativa</w:t>
      </w:r>
    </w:p>
    <w:p w14:paraId="2E1BBB10" w14:textId="77777777" w:rsidR="002816B6" w:rsidRPr="0065724B" w:rsidRDefault="002816B6" w:rsidP="002816B6">
      <w:pPr>
        <w:pStyle w:val="Titolo1"/>
        <w:ind w:left="0"/>
        <w:jc w:val="left"/>
        <w:rPr>
          <w:rFonts w:ascii="Garamond" w:hAnsi="Garamond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665"/>
        <w:gridCol w:w="425"/>
        <w:gridCol w:w="425"/>
        <w:gridCol w:w="425"/>
        <w:gridCol w:w="427"/>
        <w:gridCol w:w="425"/>
      </w:tblGrid>
      <w:tr w:rsidR="002816B6" w:rsidRPr="0065724B" w14:paraId="03F46FEF" w14:textId="77777777" w:rsidTr="00072276">
        <w:trPr>
          <w:trHeight w:val="1811"/>
        </w:trPr>
        <w:tc>
          <w:tcPr>
            <w:tcW w:w="991" w:type="dxa"/>
          </w:tcPr>
          <w:p w14:paraId="78E42535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63745EA2" w14:textId="77777777" w:rsidR="002816B6" w:rsidRPr="0065724B" w:rsidRDefault="002816B6" w:rsidP="00072276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25F5AC7" w14:textId="77777777" w:rsidR="002816B6" w:rsidRPr="0065724B" w:rsidRDefault="002816B6" w:rsidP="00072276">
            <w:pPr>
              <w:pStyle w:val="TableParagraph"/>
              <w:ind w:left="10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6665" w:type="dxa"/>
          </w:tcPr>
          <w:p w14:paraId="1F2A2351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E99958C" w14:textId="77777777" w:rsidR="002816B6" w:rsidRPr="0065724B" w:rsidRDefault="002816B6" w:rsidP="00072276">
            <w:pPr>
              <w:pStyle w:val="TableParagraph"/>
              <w:spacing w:before="112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550AF267" w14:textId="77777777" w:rsidR="002816B6" w:rsidRPr="0065724B" w:rsidRDefault="002816B6" w:rsidP="00072276">
            <w:pPr>
              <w:pStyle w:val="TableParagraph"/>
              <w:ind w:left="9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7"/>
                <w:sz w:val="24"/>
                <w:szCs w:val="24"/>
              </w:rPr>
              <w:t>ATTIVITA’</w:t>
            </w:r>
            <w:r w:rsidRPr="0065724B">
              <w:rPr>
                <w:rFonts w:ascii="Garamond" w:hAnsi="Garamond"/>
                <w:b/>
                <w:spacing w:val="-4"/>
                <w:sz w:val="24"/>
                <w:szCs w:val="24"/>
              </w:rPr>
              <w:t xml:space="preserve"> </w:t>
            </w: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SVOLTA</w:t>
            </w:r>
          </w:p>
        </w:tc>
        <w:tc>
          <w:tcPr>
            <w:tcW w:w="425" w:type="dxa"/>
            <w:textDirection w:val="btLr"/>
          </w:tcPr>
          <w:p w14:paraId="20022B64" w14:textId="77777777" w:rsidR="002816B6" w:rsidRPr="0065724B" w:rsidRDefault="002816B6" w:rsidP="00072276">
            <w:pPr>
              <w:pStyle w:val="TableParagraph"/>
              <w:spacing w:before="62"/>
              <w:ind w:left="477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Ottimo</w:t>
            </w:r>
          </w:p>
        </w:tc>
        <w:tc>
          <w:tcPr>
            <w:tcW w:w="425" w:type="dxa"/>
            <w:textDirection w:val="btLr"/>
          </w:tcPr>
          <w:p w14:paraId="0E476A3B" w14:textId="77777777" w:rsidR="002816B6" w:rsidRPr="0065724B" w:rsidRDefault="002816B6" w:rsidP="00072276">
            <w:pPr>
              <w:pStyle w:val="TableParagraph"/>
              <w:spacing w:before="60"/>
              <w:ind w:left="510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Buono</w:t>
            </w:r>
          </w:p>
        </w:tc>
        <w:tc>
          <w:tcPr>
            <w:tcW w:w="425" w:type="dxa"/>
            <w:textDirection w:val="btLr"/>
          </w:tcPr>
          <w:p w14:paraId="64C3172C" w14:textId="77777777" w:rsidR="002816B6" w:rsidRPr="0065724B" w:rsidRDefault="002816B6" w:rsidP="00072276">
            <w:pPr>
              <w:pStyle w:val="TableParagraph"/>
              <w:spacing w:before="59"/>
              <w:ind w:left="27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Sufficiente</w:t>
            </w:r>
          </w:p>
        </w:tc>
        <w:tc>
          <w:tcPr>
            <w:tcW w:w="427" w:type="dxa"/>
            <w:textDirection w:val="btLr"/>
          </w:tcPr>
          <w:p w14:paraId="2B5CE69A" w14:textId="77777777" w:rsidR="002816B6" w:rsidRPr="0065724B" w:rsidRDefault="002816B6" w:rsidP="00072276">
            <w:pPr>
              <w:pStyle w:val="TableParagraph"/>
              <w:spacing w:before="62"/>
              <w:ind w:left="342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Mediocre</w:t>
            </w:r>
          </w:p>
        </w:tc>
        <w:tc>
          <w:tcPr>
            <w:tcW w:w="425" w:type="dxa"/>
            <w:textDirection w:val="btLr"/>
          </w:tcPr>
          <w:p w14:paraId="26075FD7" w14:textId="77777777" w:rsidR="002816B6" w:rsidRPr="0065724B" w:rsidRDefault="002816B6" w:rsidP="00072276">
            <w:pPr>
              <w:pStyle w:val="TableParagraph"/>
              <w:spacing w:before="59"/>
              <w:ind w:left="155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2"/>
                <w:sz w:val="24"/>
                <w:szCs w:val="24"/>
              </w:rPr>
              <w:t>Insufficiente</w:t>
            </w:r>
          </w:p>
        </w:tc>
      </w:tr>
      <w:tr w:rsidR="002816B6" w:rsidRPr="0065724B" w14:paraId="5B6730A4" w14:textId="77777777" w:rsidTr="00072276">
        <w:trPr>
          <w:trHeight w:val="362"/>
        </w:trPr>
        <w:tc>
          <w:tcPr>
            <w:tcW w:w="991" w:type="dxa"/>
          </w:tcPr>
          <w:p w14:paraId="5376D979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1181D2E6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A4DA0">
              <w:rPr>
                <w:rStyle w:val="normaltextrun"/>
                <w:rFonts w:ascii="Garamond" w:hAnsi="Garamond"/>
                <w:sz w:val="24"/>
                <w:szCs w:val="24"/>
              </w:rPr>
              <w:t xml:space="preserve">Raccogliere l’anamnesi </w:t>
            </w:r>
          </w:p>
        </w:tc>
        <w:tc>
          <w:tcPr>
            <w:tcW w:w="425" w:type="dxa"/>
          </w:tcPr>
          <w:p w14:paraId="3C847029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FCFADFC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D527544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F696793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9B7633F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365D607F" w14:textId="77777777" w:rsidTr="00072276">
        <w:trPr>
          <w:trHeight w:val="361"/>
        </w:trPr>
        <w:tc>
          <w:tcPr>
            <w:tcW w:w="991" w:type="dxa"/>
          </w:tcPr>
          <w:p w14:paraId="20C1EBBB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4A7D2AD7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Eseguire l’esame obiettivo generale</w:t>
            </w:r>
          </w:p>
        </w:tc>
        <w:tc>
          <w:tcPr>
            <w:tcW w:w="425" w:type="dxa"/>
          </w:tcPr>
          <w:p w14:paraId="3EE16601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812FD6B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B90CF88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3D767032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3BAF533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767B59D5" w14:textId="77777777" w:rsidTr="00072276">
        <w:trPr>
          <w:trHeight w:val="362"/>
        </w:trPr>
        <w:tc>
          <w:tcPr>
            <w:tcW w:w="991" w:type="dxa"/>
          </w:tcPr>
          <w:p w14:paraId="374BC01A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701588B9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Eseguire l’esame obiettivo dei diversi apparati</w:t>
            </w:r>
          </w:p>
        </w:tc>
        <w:tc>
          <w:tcPr>
            <w:tcW w:w="425" w:type="dxa"/>
          </w:tcPr>
          <w:p w14:paraId="052B14E6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60CD806A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6C43993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0E198C9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19AF55CD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03695621" w14:textId="77777777" w:rsidTr="00072276">
        <w:trPr>
          <w:trHeight w:val="361"/>
        </w:trPr>
        <w:tc>
          <w:tcPr>
            <w:tcW w:w="991" w:type="dxa"/>
          </w:tcPr>
          <w:p w14:paraId="753241B4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240F8403" w14:textId="77777777" w:rsidR="002816B6" w:rsidRPr="0065724B" w:rsidRDefault="002816B6" w:rsidP="00072276">
            <w:pPr>
              <w:pStyle w:val="TableParagraph"/>
              <w:spacing w:line="303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Calcolare l’indice di massa corpore</w:t>
            </w:r>
          </w:p>
        </w:tc>
        <w:tc>
          <w:tcPr>
            <w:tcW w:w="425" w:type="dxa"/>
          </w:tcPr>
          <w:p w14:paraId="0248370B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27744D35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3C2A42D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4D212C7C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CB47E98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747C41EF" w14:textId="77777777" w:rsidTr="00072276">
        <w:trPr>
          <w:trHeight w:val="361"/>
        </w:trPr>
        <w:tc>
          <w:tcPr>
            <w:tcW w:w="991" w:type="dxa"/>
          </w:tcPr>
          <w:p w14:paraId="7B19D958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29B40F5D" w14:textId="77777777" w:rsidR="002816B6" w:rsidRPr="0065724B" w:rsidRDefault="002816B6" w:rsidP="00072276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Rilevare la frequenza cardiaca e respiratoria</w:t>
            </w:r>
          </w:p>
        </w:tc>
        <w:tc>
          <w:tcPr>
            <w:tcW w:w="425" w:type="dxa"/>
          </w:tcPr>
          <w:p w14:paraId="7BBE2924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93D396C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4CD0BB13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EA5B5BE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63A452B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4E67704C" w14:textId="77777777" w:rsidTr="00072276">
        <w:trPr>
          <w:trHeight w:val="364"/>
        </w:trPr>
        <w:tc>
          <w:tcPr>
            <w:tcW w:w="991" w:type="dxa"/>
          </w:tcPr>
          <w:p w14:paraId="5DFA5A52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6867D63A" w14:textId="77777777" w:rsidR="002816B6" w:rsidRPr="0065724B" w:rsidRDefault="002816B6" w:rsidP="00072276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Eseguire un ECG</w:t>
            </w:r>
          </w:p>
        </w:tc>
        <w:tc>
          <w:tcPr>
            <w:tcW w:w="425" w:type="dxa"/>
          </w:tcPr>
          <w:p w14:paraId="7292521F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72657468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392FB171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7" w:type="dxa"/>
          </w:tcPr>
          <w:p w14:paraId="75B71909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  <w:tc>
          <w:tcPr>
            <w:tcW w:w="425" w:type="dxa"/>
          </w:tcPr>
          <w:p w14:paraId="0C485812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5724B">
              <w:rPr>
                <w:rFonts w:ascii="Garamond" w:hAnsi="Garamond"/>
                <w:b/>
                <w:spacing w:val="-10"/>
                <w:sz w:val="24"/>
                <w:szCs w:val="24"/>
              </w:rPr>
              <w:t>□</w:t>
            </w:r>
          </w:p>
        </w:tc>
      </w:tr>
      <w:tr w:rsidR="002816B6" w:rsidRPr="0065724B" w14:paraId="20B58E85" w14:textId="77777777" w:rsidTr="00072276">
        <w:trPr>
          <w:trHeight w:val="364"/>
        </w:trPr>
        <w:tc>
          <w:tcPr>
            <w:tcW w:w="991" w:type="dxa"/>
          </w:tcPr>
          <w:p w14:paraId="714BF191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097F3F57" w14:textId="77777777" w:rsidR="002816B6" w:rsidRPr="008826F1" w:rsidRDefault="002816B6" w:rsidP="00072276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Misurare la pressione arteriosa</w:t>
            </w:r>
          </w:p>
        </w:tc>
        <w:tc>
          <w:tcPr>
            <w:tcW w:w="425" w:type="dxa"/>
          </w:tcPr>
          <w:p w14:paraId="71ADA33A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5BD1DF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8F1DC5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7" w:type="dxa"/>
          </w:tcPr>
          <w:p w14:paraId="2B75EC87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FFC857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</w:tr>
      <w:tr w:rsidR="002816B6" w:rsidRPr="0065724B" w14:paraId="74CFD202" w14:textId="77777777" w:rsidTr="00072276">
        <w:trPr>
          <w:trHeight w:val="364"/>
        </w:trPr>
        <w:tc>
          <w:tcPr>
            <w:tcW w:w="991" w:type="dxa"/>
          </w:tcPr>
          <w:p w14:paraId="702940C8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79A728E5" w14:textId="77777777" w:rsidR="002816B6" w:rsidRPr="008826F1" w:rsidRDefault="002816B6" w:rsidP="00072276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Idoneità all’attività fisica</w:t>
            </w:r>
          </w:p>
        </w:tc>
        <w:tc>
          <w:tcPr>
            <w:tcW w:w="425" w:type="dxa"/>
          </w:tcPr>
          <w:p w14:paraId="1CD8DD4B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E42B7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42305D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461702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ED7C8C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</w:tr>
      <w:tr w:rsidR="002816B6" w:rsidRPr="0065724B" w14:paraId="64A58CCD" w14:textId="77777777" w:rsidTr="00072276">
        <w:trPr>
          <w:trHeight w:val="364"/>
        </w:trPr>
        <w:tc>
          <w:tcPr>
            <w:tcW w:w="991" w:type="dxa"/>
          </w:tcPr>
          <w:p w14:paraId="63B89E0C" w14:textId="77777777" w:rsidR="002816B6" w:rsidRPr="0065724B" w:rsidRDefault="002816B6" w:rsidP="00072276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5" w:type="dxa"/>
            <w:tcBorders>
              <w:bottom w:val="single" w:sz="4" w:space="0" w:color="000000"/>
            </w:tcBorders>
            <w:vAlign w:val="center"/>
          </w:tcPr>
          <w:p w14:paraId="3C940DFF" w14:textId="77777777" w:rsidR="002816B6" w:rsidRPr="008826F1" w:rsidRDefault="002816B6" w:rsidP="00072276">
            <w:pPr>
              <w:pStyle w:val="TableParagraph"/>
              <w:spacing w:line="305" w:lineRule="exact"/>
              <w:ind w:left="117"/>
              <w:rPr>
                <w:rFonts w:ascii="Garamond" w:hAnsi="Garamond"/>
                <w:sz w:val="24"/>
                <w:szCs w:val="24"/>
              </w:rPr>
            </w:pPr>
            <w:r w:rsidRPr="008826F1">
              <w:rPr>
                <w:rFonts w:ascii="Garamond" w:hAnsi="Garamond"/>
                <w:sz w:val="24"/>
                <w:szCs w:val="24"/>
              </w:rPr>
              <w:t>Attività di ambulatorio specialistico medicina dello sport</w:t>
            </w:r>
          </w:p>
        </w:tc>
        <w:tc>
          <w:tcPr>
            <w:tcW w:w="425" w:type="dxa"/>
          </w:tcPr>
          <w:p w14:paraId="16E9CF19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BAB54B" w14:textId="77777777" w:rsidR="002816B6" w:rsidRPr="0065724B" w:rsidRDefault="002816B6" w:rsidP="00072276">
            <w:pPr>
              <w:pStyle w:val="TableParagraph"/>
              <w:spacing w:before="2"/>
              <w:ind w:right="3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C9D576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7" w:type="dxa"/>
          </w:tcPr>
          <w:p w14:paraId="2D0EFA31" w14:textId="77777777" w:rsidR="002816B6" w:rsidRPr="0065724B" w:rsidRDefault="002816B6" w:rsidP="00072276">
            <w:pPr>
              <w:pStyle w:val="TableParagraph"/>
              <w:spacing w:before="2"/>
              <w:ind w:right="6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A0FA0D" w14:textId="77777777" w:rsidR="002816B6" w:rsidRPr="0065724B" w:rsidRDefault="002816B6" w:rsidP="00072276">
            <w:pPr>
              <w:pStyle w:val="TableParagraph"/>
              <w:spacing w:before="2"/>
              <w:ind w:right="4"/>
              <w:jc w:val="center"/>
              <w:rPr>
                <w:rFonts w:ascii="Garamond" w:hAnsi="Garamond"/>
                <w:b/>
                <w:spacing w:val="-10"/>
                <w:sz w:val="24"/>
                <w:szCs w:val="24"/>
              </w:rPr>
            </w:pPr>
          </w:p>
        </w:tc>
      </w:tr>
    </w:tbl>
    <w:p w14:paraId="3E178AA3" w14:textId="77777777" w:rsidR="002816B6" w:rsidRDefault="002816B6" w:rsidP="002816B6">
      <w:pPr>
        <w:spacing w:before="129"/>
        <w:rPr>
          <w:b/>
          <w:sz w:val="28"/>
        </w:rPr>
      </w:pPr>
    </w:p>
    <w:p w14:paraId="282E53DA" w14:textId="77777777" w:rsidR="002816B6" w:rsidRDefault="002816B6" w:rsidP="002816B6">
      <w:pPr>
        <w:spacing w:before="129"/>
        <w:rPr>
          <w:b/>
          <w:sz w:val="28"/>
        </w:rPr>
      </w:pPr>
    </w:p>
    <w:p w14:paraId="1453945C" w14:textId="77777777" w:rsidR="002816B6" w:rsidRDefault="002816B6" w:rsidP="002816B6">
      <w:pPr>
        <w:spacing w:before="129"/>
        <w:rPr>
          <w:b/>
          <w:sz w:val="28"/>
        </w:rPr>
      </w:pPr>
    </w:p>
    <w:p w14:paraId="656F4FCE" w14:textId="77777777" w:rsidR="002816B6" w:rsidRDefault="002816B6" w:rsidP="002816B6">
      <w:pPr>
        <w:spacing w:before="129"/>
        <w:rPr>
          <w:b/>
          <w:sz w:val="28"/>
        </w:rPr>
      </w:pPr>
    </w:p>
    <w:p w14:paraId="7A558F7D" w14:textId="77777777" w:rsidR="002816B6" w:rsidRDefault="002816B6" w:rsidP="002816B6">
      <w:pPr>
        <w:spacing w:before="129"/>
        <w:rPr>
          <w:b/>
          <w:sz w:val="28"/>
        </w:rPr>
      </w:pPr>
    </w:p>
    <w:p w14:paraId="3F6E9FB4" w14:textId="77777777" w:rsidR="002816B6" w:rsidRDefault="002816B6" w:rsidP="002816B6">
      <w:pPr>
        <w:spacing w:before="129"/>
        <w:rPr>
          <w:b/>
          <w:sz w:val="28"/>
        </w:rPr>
      </w:pPr>
    </w:p>
    <w:p w14:paraId="11F18872" w14:textId="77777777" w:rsidR="002816B6" w:rsidRDefault="002816B6" w:rsidP="002816B6">
      <w:pPr>
        <w:spacing w:before="129"/>
        <w:rPr>
          <w:b/>
          <w:sz w:val="28"/>
        </w:rPr>
      </w:pPr>
    </w:p>
    <w:p w14:paraId="7A0C3EE6" w14:textId="77777777" w:rsidR="002816B6" w:rsidRDefault="002816B6" w:rsidP="002816B6">
      <w:pPr>
        <w:spacing w:before="129"/>
        <w:rPr>
          <w:b/>
          <w:sz w:val="28"/>
        </w:rPr>
      </w:pPr>
    </w:p>
    <w:p w14:paraId="42D5F451" w14:textId="77777777" w:rsidR="002816B6" w:rsidRDefault="002816B6" w:rsidP="002816B6">
      <w:pPr>
        <w:spacing w:before="129"/>
        <w:rPr>
          <w:b/>
          <w:sz w:val="28"/>
        </w:rPr>
      </w:pPr>
    </w:p>
    <w:p w14:paraId="250A9D85" w14:textId="77777777" w:rsidR="002816B6" w:rsidRDefault="002816B6" w:rsidP="002816B6">
      <w:pPr>
        <w:spacing w:before="129"/>
        <w:rPr>
          <w:b/>
          <w:sz w:val="28"/>
        </w:rPr>
      </w:pPr>
    </w:p>
    <w:p w14:paraId="2349C5D8" w14:textId="77777777" w:rsidR="002816B6" w:rsidRDefault="002816B6" w:rsidP="002816B6">
      <w:pPr>
        <w:spacing w:before="129"/>
        <w:rPr>
          <w:b/>
          <w:sz w:val="28"/>
        </w:rPr>
      </w:pPr>
    </w:p>
    <w:p w14:paraId="6037B0BB" w14:textId="77777777" w:rsidR="002816B6" w:rsidRDefault="002816B6" w:rsidP="002816B6">
      <w:pPr>
        <w:spacing w:before="129"/>
        <w:rPr>
          <w:b/>
          <w:sz w:val="28"/>
        </w:rPr>
      </w:pPr>
    </w:p>
    <w:p w14:paraId="5383D7CA" w14:textId="77777777" w:rsidR="002816B6" w:rsidRDefault="002816B6" w:rsidP="002816B6">
      <w:pPr>
        <w:spacing w:before="129"/>
        <w:rPr>
          <w:b/>
          <w:sz w:val="28"/>
        </w:rPr>
      </w:pPr>
    </w:p>
    <w:p w14:paraId="03FA42C5" w14:textId="77777777" w:rsidR="002816B6" w:rsidRDefault="002816B6" w:rsidP="002816B6">
      <w:pPr>
        <w:spacing w:before="129"/>
        <w:rPr>
          <w:b/>
          <w:sz w:val="28"/>
        </w:rPr>
      </w:pPr>
    </w:p>
    <w:p w14:paraId="32E01FA3" w14:textId="77777777" w:rsidR="002816B6" w:rsidRDefault="002816B6" w:rsidP="002816B6">
      <w:pPr>
        <w:spacing w:before="129"/>
        <w:rPr>
          <w:b/>
          <w:sz w:val="28"/>
        </w:rPr>
      </w:pPr>
    </w:p>
    <w:p w14:paraId="5B2A8029" w14:textId="77777777" w:rsidR="002816B6" w:rsidRDefault="002816B6" w:rsidP="002816B6">
      <w:pPr>
        <w:spacing w:before="129"/>
        <w:rPr>
          <w:b/>
          <w:sz w:val="28"/>
        </w:rPr>
      </w:pPr>
    </w:p>
    <w:p w14:paraId="08839DD5" w14:textId="77777777" w:rsidR="002816B6" w:rsidRDefault="002816B6" w:rsidP="002816B6">
      <w:pPr>
        <w:spacing w:before="129"/>
        <w:rPr>
          <w:b/>
          <w:sz w:val="28"/>
        </w:rPr>
      </w:pPr>
    </w:p>
    <w:p w14:paraId="3C4AAE4D" w14:textId="77777777" w:rsidR="002816B6" w:rsidRDefault="002816B6" w:rsidP="002816B6">
      <w:pPr>
        <w:spacing w:before="129"/>
        <w:rPr>
          <w:b/>
          <w:sz w:val="28"/>
        </w:rPr>
      </w:pPr>
    </w:p>
    <w:p w14:paraId="5C53B3D3" w14:textId="77777777" w:rsidR="00C43596" w:rsidRPr="00D70137" w:rsidRDefault="00C43596" w:rsidP="00C43596">
      <w:pPr>
        <w:rPr>
          <w:rFonts w:ascii="Garamond" w:hAnsi="Garamond"/>
          <w:sz w:val="24"/>
          <w:szCs w:val="24"/>
        </w:rPr>
      </w:pPr>
    </w:p>
    <w:sectPr w:rsidR="00C43596" w:rsidRPr="00D70137">
      <w:headerReference w:type="default" r:id="rId8"/>
      <w:pgSz w:w="11920" w:h="16850"/>
      <w:pgMar w:top="4160" w:right="425" w:bottom="280" w:left="42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BB89" w14:textId="77777777" w:rsidR="00942742" w:rsidRDefault="00942742">
      <w:r>
        <w:separator/>
      </w:r>
    </w:p>
  </w:endnote>
  <w:endnote w:type="continuationSeparator" w:id="0">
    <w:p w14:paraId="73F4AD56" w14:textId="77777777" w:rsidR="00942742" w:rsidRDefault="0094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6779" w14:textId="77777777" w:rsidR="00942742" w:rsidRDefault="00942742">
      <w:r>
        <w:separator/>
      </w:r>
    </w:p>
  </w:footnote>
  <w:footnote w:type="continuationSeparator" w:id="0">
    <w:p w14:paraId="14459D4B" w14:textId="77777777" w:rsidR="00942742" w:rsidRDefault="0094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BD8E" w14:textId="67FBE9A6" w:rsidR="00F878F3" w:rsidRDefault="00F84F53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63F7E77" wp14:editId="148FFD18">
              <wp:simplePos x="0" y="0"/>
              <wp:positionH relativeFrom="page">
                <wp:posOffset>861861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C0D1C" w14:textId="77777777" w:rsidR="00F84F53" w:rsidRDefault="00F84F53" w:rsidP="00F84F53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4B11033B" wp14:editId="66B5D010">
                                <wp:extent cx="1889760" cy="760088"/>
                                <wp:effectExtent l="0" t="0" r="0" b="2540"/>
                                <wp:docPr id="601191504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8AFAAF0" w14:textId="77777777" w:rsidR="00F84F53" w:rsidRPr="002816E3" w:rsidRDefault="00F84F53" w:rsidP="00F84F53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763D82C4" w14:textId="77777777" w:rsidR="00F84F53" w:rsidRPr="002816E3" w:rsidRDefault="00F84F53" w:rsidP="00F84F53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30CE8148" w14:textId="77777777" w:rsidR="00F84F53" w:rsidRPr="002816E3" w:rsidRDefault="00F84F53" w:rsidP="00F84F53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7D42662B" w14:textId="77777777" w:rsidR="00F84F53" w:rsidRPr="002816E3" w:rsidRDefault="00F84F53" w:rsidP="00F84F53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7756769B" w14:textId="77777777" w:rsidR="00F84F53" w:rsidRPr="002816E3" w:rsidRDefault="00F84F53" w:rsidP="00F84F53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F7E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5pt;margin-top:36.05pt;width:480.4pt;height:17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IFmQEAACkDAAAOAAAAZHJzL2Uyb0RvYy54bWysUs2O0zAQviPxDpbv1EkPu6uo6QpYgZBW&#10;gLTwAK5jNxGxx8y4Tfr2jN20RXBDXOyxZzz+fmbzOPtRHC3SAKGV9aqSwgYD3RD2rfz+7cObByko&#10;6dDpEYJt5cmSfNy+frWZYmPX0MPYWRTcJFAzxVb2KcVGKTK99ZpWEG3gpAP0OvER96pDPXF3P6p1&#10;Vd2pCbCLCMYS8e3TOSm3pb9z1qQvzpFNYmwlY0tlxbLu8qq2G93sUcd+MAsM/Q8ovB4Cf3pt9aST&#10;Fgcc/mrlB4NA4NLKgFfg3GBs4cBs6uoPNi+9jrZwYXEoXmWi/9fWfD6+xK8o0vwOZjawkKD4DOYH&#10;sTZqitQsNVlTaoirM9HZoc87UxD8kLU9XfW0cxKGL+9q5vTAKcO5dX1f31dFcXV7HpHSRwte5KCV&#10;yIYVCPr4TCkD0M2lZEFzBpChpHk3c0kOd9CdmMXERraSfh40WinGT4GVyq5fArwEu0uAaXwP59nQ&#10;wfTAo2ESFggB3h4SuKHAuH2ywGA/CrpldrLhv59L1W3Ct78AAAD//wMAUEsDBBQABgAIAAAAIQD3&#10;XQaT4AAAAAsBAAAPAAAAZHJzL2Rvd25yZXYueG1sTI/LbsIwEEX3lfgHa5DYVMUJ5dGGOIhSla66&#10;CPABJh6SiHgcxQbSfn2HVbu8mqN7z6Sr3jbiip2vHSmIxxEIpMKZmkoFh/3H0wsIHzQZ3ThCBd/o&#10;YZUNHlKdGHejHK+7UAouIZ9oBVUIbSKlLyq02o9di8S3k+usDhy7UppO37jcNnISRXNpdU28UOkW&#10;NxUW593FKsB17n6+zn5r87f3zfZUEz7KT6VGw369BBGwD38w3PVZHTJ2OroLGS8azs+zBaMKFpMY&#10;xB2IXuczEEcF03gag8xS+f+H7BcAAP//AwBQSwECLQAUAAYACAAAACEAtoM4kv4AAADhAQAAEwAA&#10;AAAAAAAAAAAAAAAAAAAAW0NvbnRlbnRfVHlwZXNdLnhtbFBLAQItABQABgAIAAAAIQA4/SH/1gAA&#10;AJQBAAALAAAAAAAAAAAAAAAAAC8BAABfcmVscy8ucmVsc1BLAQItABQABgAIAAAAIQB3fDIFmQEA&#10;ACkDAAAOAAAAAAAAAAAAAAAAAC4CAABkcnMvZTJvRG9jLnhtbFBLAQItABQABgAIAAAAIQD3XQaT&#10;4AAAAAsBAAAPAAAAAAAAAAAAAAAAAPMDAABkcnMvZG93bnJldi54bWxQSwUGAAAAAAQABADzAAAA&#10;AAUAAAAA&#10;" filled="f" stroked="f">
              <v:textbox inset="0,0,0,0">
                <w:txbxContent>
                  <w:p w14:paraId="279C0D1C" w14:textId="77777777" w:rsidR="00F84F53" w:rsidRDefault="00F84F53" w:rsidP="00F84F53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4B11033B" wp14:editId="66B5D010">
                          <wp:extent cx="1889760" cy="760088"/>
                          <wp:effectExtent l="0" t="0" r="0" b="2540"/>
                          <wp:docPr id="601191504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8AFAAF0" w14:textId="77777777" w:rsidR="00F84F53" w:rsidRPr="002816E3" w:rsidRDefault="00F84F53" w:rsidP="00F84F53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763D82C4" w14:textId="77777777" w:rsidR="00F84F53" w:rsidRPr="002816E3" w:rsidRDefault="00F84F53" w:rsidP="00F84F53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30CE8148" w14:textId="77777777" w:rsidR="00F84F53" w:rsidRPr="002816E3" w:rsidRDefault="00F84F53" w:rsidP="00F84F53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7D42662B" w14:textId="77777777" w:rsidR="00F84F53" w:rsidRPr="002816E3" w:rsidRDefault="00F84F53" w:rsidP="00F84F53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7756769B" w14:textId="77777777" w:rsidR="00F84F53" w:rsidRPr="002816E3" w:rsidRDefault="00F84F53" w:rsidP="00F84F53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EA0A" w14:textId="177BCDAF" w:rsidR="00A37223" w:rsidRDefault="00BB19CC">
    <w:pPr>
      <w:pStyle w:val="Corpotesto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38E7783" wp14:editId="4A9EE1D1">
              <wp:simplePos x="0" y="0"/>
              <wp:positionH relativeFrom="page">
                <wp:posOffset>737023</wp:posOffset>
              </wp:positionH>
              <wp:positionV relativeFrom="page">
                <wp:posOffset>457835</wp:posOffset>
              </wp:positionV>
              <wp:extent cx="6101080" cy="2171700"/>
              <wp:effectExtent l="0" t="0" r="0" b="0"/>
              <wp:wrapNone/>
              <wp:docPr id="86783456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1080" cy="217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F802E" w14:textId="77777777" w:rsidR="00BB19CC" w:rsidRDefault="00BB19CC" w:rsidP="00BB19CC">
                          <w:pPr>
                            <w:pStyle w:val="Corpotesto"/>
                            <w:jc w:val="center"/>
                            <w:rPr>
                              <w:rFonts w:ascii="Garamond" w:hAnsi="Garamond"/>
                              <w:b w:val="0"/>
                              <w:bCs w:val="0"/>
                            </w:rPr>
                          </w:pPr>
                          <w:r w:rsidRPr="004C0957">
                            <w:rPr>
                              <w:noProof/>
                            </w:rPr>
                            <w:drawing>
                              <wp:inline distT="0" distB="0" distL="0" distR="0" wp14:anchorId="6599F091" wp14:editId="5DAED705">
                                <wp:extent cx="1889760" cy="760088"/>
                                <wp:effectExtent l="0" t="0" r="0" b="2540"/>
                                <wp:docPr id="1922671973" name="Immagine 6" descr="C:\Users\Roberto\Desktop\loghi 2020\logo_new\2020_09_30_logo_UniMe_COLOR 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 descr="C:\Users\Roberto\Desktop\loghi 2020\logo_new\2020_09_30_logo_UniMe_COLOR 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6491" cy="76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D56E94" w14:textId="77777777" w:rsidR="00BB19CC" w:rsidRPr="002816E3" w:rsidRDefault="00BB19CC" w:rsidP="00BB19C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UNIVERSITA’ DEGLI STUDI DI MESSINA</w:t>
                          </w:r>
                        </w:p>
                        <w:p w14:paraId="27000600" w14:textId="77777777" w:rsidR="00BB19CC" w:rsidRPr="002816E3" w:rsidRDefault="00BB19CC" w:rsidP="00BB19C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Dipartimento di 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Scienze Biomediche, Odontoiatriche e delle Immagini Morfologiche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 w:rsidRPr="00C91046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 Funzionali</w:t>
                          </w:r>
                        </w:p>
                        <w:p w14:paraId="46F2E67F" w14:textId="77777777" w:rsidR="00BB19CC" w:rsidRPr="002816E3" w:rsidRDefault="00BB19CC" w:rsidP="00BB19C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Corso di Studio Magistrale a ciclo unico in Medicin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e and Surgery</w:t>
                          </w:r>
                        </w:p>
                        <w:p w14:paraId="6F816E53" w14:textId="77777777" w:rsidR="00BB19CC" w:rsidRPr="002816E3" w:rsidRDefault="00BB19CC" w:rsidP="00BB19C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816E3"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 xml:space="preserve">Coordinatrice: Prof.ssa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sz w:val="28"/>
                              <w:szCs w:val="28"/>
                            </w:rPr>
                            <w:t>Daniela Caccamo</w:t>
                          </w:r>
                        </w:p>
                        <w:p w14:paraId="53725E56" w14:textId="77777777" w:rsidR="00BB19CC" w:rsidRPr="002816E3" w:rsidRDefault="00BB19CC" w:rsidP="00BB19CC">
                          <w:pPr>
                            <w:spacing w:line="364" w:lineRule="exact"/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E77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8.05pt;margin-top:36.05pt;width:480.4pt;height:17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xongEAADADAAAOAAAAZHJzL2Uyb0RvYy54bWysUsGOEzEMvSPxD1HuNDM97K5Gna6AFQhp&#10;BUgLH5Bmkk7ETBzstDP9e5x02iK4IS6OYzvOe8/ePM7jII4WyUNoZb2qpLDBQOfDvpXfv3148yAF&#10;JR06PUCwrTxZko/b1682U2zsGnoYOouCmwRqptjKPqXYKEWmt6OmFUQbOOkAR534invVoZ64+zio&#10;dVXdqQmwiwjGEnH06ZyU29LfOWvSF+fIJjG0krGlYrHYXbZqu9HNHnXsvVlg6H9AMWof+NNrqyed&#10;tDig/6vV6A0CgUsrA6MC57yxhQOzqas/2Lz0OtrChcWheJWJ/l9b8/n4Er+iSPM7mHmAhQTFZzA/&#10;iLVRU6RmqcmaUkNcnYnODsd8MgXBD1nb01VPOydhOHhXM6cHThnOrev7+r4qiqvb84iUPloYRXZa&#10;iTywAkEfnyllALq5lCxozgAylDTvZuG7jJorc2QH3YnJTDzPVtLPg0YrxfApsGB5+BcHL87u4mAa&#10;3sN5RXQwPfCGmIQFSYC3hwTOFzS3TxY0PJYCclmhPPff76XqtujbXwAAAP//AwBQSwMEFAAGAAgA&#10;AAAhAGaOZjLgAAAACwEAAA8AAABkcnMvZG93bnJldi54bWxMj8FuwjAMhu+T9g6RJ+0yjTQIldE1&#10;RYxp7LRDGQ8QGtNWNE7VBOj29DOncbJ++dPvz/lydJ044xBaTxrUJAGBVHnbUq1h9/3x/AIiREPW&#10;dJ5Qww8GWBb3d7nJrL9QiedtrAWXUMiMhibGPpMyVA06Eya+R+LdwQ/ORI5DLe1gLlzuOjlNklQ6&#10;0xJfaEyP6war4/bkNOCq9L9fx7Bx5dv7enNoCZ/kp9aPD+PqFUTEMf7DcNVndSjYae9PZIPoOKtU&#10;MaphPuV5BZJ5ugCx1zBTMwWyyOXtD8UfAAAA//8DAFBLAQItABQABgAIAAAAIQC2gziS/gAAAOEB&#10;AAATAAAAAAAAAAAAAAAAAAAAAABbQ29udGVudF9UeXBlc10ueG1sUEsBAi0AFAAGAAgAAAAhADj9&#10;If/WAAAAlAEAAAsAAAAAAAAAAAAAAAAALwEAAF9yZWxzLy5yZWxzUEsBAi0AFAAGAAgAAAAhACr1&#10;PGieAQAAMAMAAA4AAAAAAAAAAAAAAAAALgIAAGRycy9lMm9Eb2MueG1sUEsBAi0AFAAGAAgAAAAh&#10;AGaOZjLgAAAACwEAAA8AAAAAAAAAAAAAAAAA+AMAAGRycy9kb3ducmV2LnhtbFBLBQYAAAAABAAE&#10;APMAAAAFBQAAAAA=&#10;" filled="f" stroked="f">
              <v:textbox inset="0,0,0,0">
                <w:txbxContent>
                  <w:p w14:paraId="7DAF802E" w14:textId="77777777" w:rsidR="00BB19CC" w:rsidRDefault="00BB19CC" w:rsidP="00BB19CC">
                    <w:pPr>
                      <w:pStyle w:val="Corpotesto"/>
                      <w:jc w:val="center"/>
                      <w:rPr>
                        <w:rFonts w:ascii="Garamond" w:hAnsi="Garamond"/>
                        <w:b w:val="0"/>
                        <w:bCs w:val="0"/>
                      </w:rPr>
                    </w:pPr>
                    <w:r w:rsidRPr="004C0957">
                      <w:rPr>
                        <w:noProof/>
                      </w:rPr>
                      <w:drawing>
                        <wp:inline distT="0" distB="0" distL="0" distR="0" wp14:anchorId="6599F091" wp14:editId="5DAED705">
                          <wp:extent cx="1889760" cy="760088"/>
                          <wp:effectExtent l="0" t="0" r="0" b="2540"/>
                          <wp:docPr id="1922671973" name="Immagine 6" descr="C:\Users\Roberto\Desktop\loghi 2020\logo_new\2020_09_30_logo_UniMe_COLOR 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 descr="C:\Users\Roberto\Desktop\loghi 2020\logo_new\2020_09_30_logo_UniMe_COLOR 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6491" cy="76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D56E94" w14:textId="77777777" w:rsidR="00BB19CC" w:rsidRPr="002816E3" w:rsidRDefault="00BB19CC" w:rsidP="00BB19C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UNIVERSITA’ DEGLI STUDI DI MESSINA</w:t>
                    </w:r>
                  </w:p>
                  <w:p w14:paraId="27000600" w14:textId="77777777" w:rsidR="00BB19CC" w:rsidRPr="002816E3" w:rsidRDefault="00BB19CC" w:rsidP="00BB19C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Dipartimento di 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Scienze Biomediche, Odontoiatriche e delle Immagini Morfologiche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</w:t>
                    </w:r>
                    <w:r w:rsidRPr="00C91046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 Funzionali</w:t>
                    </w:r>
                  </w:p>
                  <w:p w14:paraId="46F2E67F" w14:textId="77777777" w:rsidR="00BB19CC" w:rsidRPr="002816E3" w:rsidRDefault="00BB19CC" w:rsidP="00BB19C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Corso di Studio Magistrale a ciclo unico in Medicin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e and Surgery</w:t>
                    </w:r>
                  </w:p>
                  <w:p w14:paraId="6F816E53" w14:textId="77777777" w:rsidR="00BB19CC" w:rsidRPr="002816E3" w:rsidRDefault="00BB19CC" w:rsidP="00BB19CC">
                    <w:pPr>
                      <w:spacing w:line="364" w:lineRule="exact"/>
                      <w:jc w:val="center"/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</w:pPr>
                    <w:r w:rsidRPr="002816E3"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 xml:space="preserve">Coordinatrice: Prof.ssa </w:t>
                    </w:r>
                    <w:r>
                      <w:rPr>
                        <w:rFonts w:ascii="Garamond" w:hAnsi="Garamond"/>
                        <w:b/>
                        <w:bCs/>
                        <w:sz w:val="28"/>
                        <w:szCs w:val="28"/>
                      </w:rPr>
                      <w:t>Daniela Caccamo</w:t>
                    </w:r>
                  </w:p>
                  <w:p w14:paraId="53725E56" w14:textId="77777777" w:rsidR="00BB19CC" w:rsidRPr="002816E3" w:rsidRDefault="00BB19CC" w:rsidP="00BB19CC">
                    <w:pPr>
                      <w:spacing w:line="364" w:lineRule="exact"/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DBB"/>
    <w:multiLevelType w:val="multilevel"/>
    <w:tmpl w:val="434A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04292"/>
    <w:multiLevelType w:val="multilevel"/>
    <w:tmpl w:val="2500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02554"/>
    <w:multiLevelType w:val="multilevel"/>
    <w:tmpl w:val="7F80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0473"/>
    <w:multiLevelType w:val="multilevel"/>
    <w:tmpl w:val="C53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B3156"/>
    <w:multiLevelType w:val="hybridMultilevel"/>
    <w:tmpl w:val="DAD6D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536D"/>
    <w:multiLevelType w:val="multilevel"/>
    <w:tmpl w:val="7EB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65D22"/>
    <w:multiLevelType w:val="multilevel"/>
    <w:tmpl w:val="30B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B3569"/>
    <w:multiLevelType w:val="multilevel"/>
    <w:tmpl w:val="80D4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62813"/>
    <w:multiLevelType w:val="multilevel"/>
    <w:tmpl w:val="2ACE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E1608"/>
    <w:multiLevelType w:val="multilevel"/>
    <w:tmpl w:val="D9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7109E"/>
    <w:multiLevelType w:val="multilevel"/>
    <w:tmpl w:val="5EE6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57205"/>
    <w:multiLevelType w:val="multilevel"/>
    <w:tmpl w:val="D07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E6107"/>
    <w:multiLevelType w:val="hybridMultilevel"/>
    <w:tmpl w:val="04CE90EE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BA46CA2"/>
    <w:multiLevelType w:val="multilevel"/>
    <w:tmpl w:val="AFB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D3AD6"/>
    <w:multiLevelType w:val="multilevel"/>
    <w:tmpl w:val="DD3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66FA7"/>
    <w:multiLevelType w:val="multilevel"/>
    <w:tmpl w:val="4E7E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66515"/>
    <w:multiLevelType w:val="hybridMultilevel"/>
    <w:tmpl w:val="B71061DE"/>
    <w:lvl w:ilvl="0" w:tplc="F228A620">
      <w:start w:val="1"/>
      <w:numFmt w:val="decimal"/>
      <w:lvlText w:val="%1)"/>
      <w:lvlJc w:val="left"/>
      <w:pPr>
        <w:ind w:left="361" w:hanging="360"/>
      </w:pPr>
      <w:rPr>
        <w:rFonts w:ascii="Garamond" w:hAnsi="Garamond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7BEC5F27"/>
    <w:multiLevelType w:val="multilevel"/>
    <w:tmpl w:val="6C1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092342">
    <w:abstractNumId w:val="4"/>
  </w:num>
  <w:num w:numId="2" w16cid:durableId="1439983232">
    <w:abstractNumId w:val="16"/>
  </w:num>
  <w:num w:numId="3" w16cid:durableId="1197542377">
    <w:abstractNumId w:val="7"/>
  </w:num>
  <w:num w:numId="4" w16cid:durableId="587540544">
    <w:abstractNumId w:val="1"/>
  </w:num>
  <w:num w:numId="5" w16cid:durableId="1188760089">
    <w:abstractNumId w:val="10"/>
  </w:num>
  <w:num w:numId="6" w16cid:durableId="631450277">
    <w:abstractNumId w:val="14"/>
  </w:num>
  <w:num w:numId="7" w16cid:durableId="156772670">
    <w:abstractNumId w:val="8"/>
  </w:num>
  <w:num w:numId="8" w16cid:durableId="142699885">
    <w:abstractNumId w:val="15"/>
  </w:num>
  <w:num w:numId="9" w16cid:durableId="936598199">
    <w:abstractNumId w:val="9"/>
  </w:num>
  <w:num w:numId="10" w16cid:durableId="1370909568">
    <w:abstractNumId w:val="12"/>
  </w:num>
  <w:num w:numId="11" w16cid:durableId="938297503">
    <w:abstractNumId w:val="3"/>
  </w:num>
  <w:num w:numId="12" w16cid:durableId="300353346">
    <w:abstractNumId w:val="0"/>
  </w:num>
  <w:num w:numId="13" w16cid:durableId="1632975537">
    <w:abstractNumId w:val="5"/>
  </w:num>
  <w:num w:numId="14" w16cid:durableId="82381403">
    <w:abstractNumId w:val="11"/>
  </w:num>
  <w:num w:numId="15" w16cid:durableId="611402642">
    <w:abstractNumId w:val="17"/>
  </w:num>
  <w:num w:numId="16" w16cid:durableId="1953394787">
    <w:abstractNumId w:val="2"/>
  </w:num>
  <w:num w:numId="17" w16cid:durableId="1348362247">
    <w:abstractNumId w:val="13"/>
  </w:num>
  <w:num w:numId="18" w16cid:durableId="521822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23"/>
    <w:rsid w:val="00036780"/>
    <w:rsid w:val="000432A5"/>
    <w:rsid w:val="000500F0"/>
    <w:rsid w:val="00050E60"/>
    <w:rsid w:val="00063F99"/>
    <w:rsid w:val="000652E1"/>
    <w:rsid w:val="000672B1"/>
    <w:rsid w:val="000716EE"/>
    <w:rsid w:val="00092979"/>
    <w:rsid w:val="000A0CC6"/>
    <w:rsid w:val="000A7EDF"/>
    <w:rsid w:val="000B25B2"/>
    <w:rsid w:val="000B62E3"/>
    <w:rsid w:val="000C2C85"/>
    <w:rsid w:val="000D6371"/>
    <w:rsid w:val="000E3A09"/>
    <w:rsid w:val="00111BCB"/>
    <w:rsid w:val="00113D63"/>
    <w:rsid w:val="001306BF"/>
    <w:rsid w:val="00130B46"/>
    <w:rsid w:val="0014047E"/>
    <w:rsid w:val="00152C3B"/>
    <w:rsid w:val="00172B98"/>
    <w:rsid w:val="00177F52"/>
    <w:rsid w:val="001A47A1"/>
    <w:rsid w:val="001B3AA9"/>
    <w:rsid w:val="001B41E3"/>
    <w:rsid w:val="001C55CF"/>
    <w:rsid w:val="001D478E"/>
    <w:rsid w:val="001E2FC5"/>
    <w:rsid w:val="0020196C"/>
    <w:rsid w:val="00230EF4"/>
    <w:rsid w:val="00231052"/>
    <w:rsid w:val="002316F1"/>
    <w:rsid w:val="00236102"/>
    <w:rsid w:val="00246658"/>
    <w:rsid w:val="00256F60"/>
    <w:rsid w:val="00263461"/>
    <w:rsid w:val="002634FA"/>
    <w:rsid w:val="0026580B"/>
    <w:rsid w:val="00275491"/>
    <w:rsid w:val="002816B6"/>
    <w:rsid w:val="00286762"/>
    <w:rsid w:val="002A3496"/>
    <w:rsid w:val="002C155E"/>
    <w:rsid w:val="002C557A"/>
    <w:rsid w:val="002E626B"/>
    <w:rsid w:val="0030787E"/>
    <w:rsid w:val="00312746"/>
    <w:rsid w:val="00316525"/>
    <w:rsid w:val="00346923"/>
    <w:rsid w:val="003539A2"/>
    <w:rsid w:val="00356335"/>
    <w:rsid w:val="0036191A"/>
    <w:rsid w:val="003E4A07"/>
    <w:rsid w:val="003E60E7"/>
    <w:rsid w:val="003F1B17"/>
    <w:rsid w:val="003F5857"/>
    <w:rsid w:val="003F7151"/>
    <w:rsid w:val="00434E34"/>
    <w:rsid w:val="0043748B"/>
    <w:rsid w:val="00485153"/>
    <w:rsid w:val="004A0B94"/>
    <w:rsid w:val="004A130F"/>
    <w:rsid w:val="004B31B0"/>
    <w:rsid w:val="004E3DFB"/>
    <w:rsid w:val="004F5723"/>
    <w:rsid w:val="00500AC4"/>
    <w:rsid w:val="00502D5D"/>
    <w:rsid w:val="00513B60"/>
    <w:rsid w:val="00516412"/>
    <w:rsid w:val="00517D86"/>
    <w:rsid w:val="00526333"/>
    <w:rsid w:val="00530027"/>
    <w:rsid w:val="005471AD"/>
    <w:rsid w:val="005740C0"/>
    <w:rsid w:val="00576A8A"/>
    <w:rsid w:val="00583D4E"/>
    <w:rsid w:val="005A05AC"/>
    <w:rsid w:val="005B03BC"/>
    <w:rsid w:val="005B2743"/>
    <w:rsid w:val="005B71F0"/>
    <w:rsid w:val="005D2439"/>
    <w:rsid w:val="005D68DB"/>
    <w:rsid w:val="005D71B2"/>
    <w:rsid w:val="005F0764"/>
    <w:rsid w:val="005F3738"/>
    <w:rsid w:val="005F74BA"/>
    <w:rsid w:val="00605F72"/>
    <w:rsid w:val="006273AB"/>
    <w:rsid w:val="00637B1D"/>
    <w:rsid w:val="00643B2F"/>
    <w:rsid w:val="00651333"/>
    <w:rsid w:val="0065724B"/>
    <w:rsid w:val="006810E3"/>
    <w:rsid w:val="00681DDC"/>
    <w:rsid w:val="0068309F"/>
    <w:rsid w:val="00683BE8"/>
    <w:rsid w:val="0068708E"/>
    <w:rsid w:val="006972FA"/>
    <w:rsid w:val="006A0679"/>
    <w:rsid w:val="006C53F2"/>
    <w:rsid w:val="006D3DFD"/>
    <w:rsid w:val="006E604F"/>
    <w:rsid w:val="00701144"/>
    <w:rsid w:val="007033EA"/>
    <w:rsid w:val="00722EF8"/>
    <w:rsid w:val="007429B4"/>
    <w:rsid w:val="0077219C"/>
    <w:rsid w:val="00787DDB"/>
    <w:rsid w:val="00794A01"/>
    <w:rsid w:val="00797FD1"/>
    <w:rsid w:val="007A4F73"/>
    <w:rsid w:val="007B5C98"/>
    <w:rsid w:val="007D7893"/>
    <w:rsid w:val="007E4FF9"/>
    <w:rsid w:val="008000A5"/>
    <w:rsid w:val="008179D3"/>
    <w:rsid w:val="0083248C"/>
    <w:rsid w:val="00834FB5"/>
    <w:rsid w:val="00842CFA"/>
    <w:rsid w:val="008477E7"/>
    <w:rsid w:val="008521A2"/>
    <w:rsid w:val="00874A6A"/>
    <w:rsid w:val="00877DED"/>
    <w:rsid w:val="008826F1"/>
    <w:rsid w:val="00896EB4"/>
    <w:rsid w:val="008A0ECB"/>
    <w:rsid w:val="008B13CD"/>
    <w:rsid w:val="008C1419"/>
    <w:rsid w:val="008E1A35"/>
    <w:rsid w:val="008E36B7"/>
    <w:rsid w:val="008E50AC"/>
    <w:rsid w:val="008E7636"/>
    <w:rsid w:val="008F772C"/>
    <w:rsid w:val="00942742"/>
    <w:rsid w:val="009433D6"/>
    <w:rsid w:val="00950E2E"/>
    <w:rsid w:val="0097552F"/>
    <w:rsid w:val="00985E0E"/>
    <w:rsid w:val="009872C9"/>
    <w:rsid w:val="009A3953"/>
    <w:rsid w:val="009A483A"/>
    <w:rsid w:val="009A6A47"/>
    <w:rsid w:val="009B5620"/>
    <w:rsid w:val="009B7583"/>
    <w:rsid w:val="009E5237"/>
    <w:rsid w:val="00A00224"/>
    <w:rsid w:val="00A209AD"/>
    <w:rsid w:val="00A23EC8"/>
    <w:rsid w:val="00A272E1"/>
    <w:rsid w:val="00A36523"/>
    <w:rsid w:val="00A37223"/>
    <w:rsid w:val="00A422A4"/>
    <w:rsid w:val="00A5409A"/>
    <w:rsid w:val="00A6267D"/>
    <w:rsid w:val="00AA4476"/>
    <w:rsid w:val="00AA5B26"/>
    <w:rsid w:val="00AC0ED2"/>
    <w:rsid w:val="00AF2C17"/>
    <w:rsid w:val="00AF47FC"/>
    <w:rsid w:val="00B131DA"/>
    <w:rsid w:val="00B1591B"/>
    <w:rsid w:val="00B24C0A"/>
    <w:rsid w:val="00B338A1"/>
    <w:rsid w:val="00B43C54"/>
    <w:rsid w:val="00B55E6B"/>
    <w:rsid w:val="00B61EED"/>
    <w:rsid w:val="00B8053E"/>
    <w:rsid w:val="00B90AAD"/>
    <w:rsid w:val="00B94D58"/>
    <w:rsid w:val="00BB19CC"/>
    <w:rsid w:val="00BD29D3"/>
    <w:rsid w:val="00BD4B8E"/>
    <w:rsid w:val="00BD4F02"/>
    <w:rsid w:val="00BE2535"/>
    <w:rsid w:val="00BE7EA2"/>
    <w:rsid w:val="00BF028E"/>
    <w:rsid w:val="00BF4A97"/>
    <w:rsid w:val="00C04CDE"/>
    <w:rsid w:val="00C17B55"/>
    <w:rsid w:val="00C20797"/>
    <w:rsid w:val="00C21D7F"/>
    <w:rsid w:val="00C260AA"/>
    <w:rsid w:val="00C32A1C"/>
    <w:rsid w:val="00C352AB"/>
    <w:rsid w:val="00C41848"/>
    <w:rsid w:val="00C43596"/>
    <w:rsid w:val="00C449D0"/>
    <w:rsid w:val="00C53B14"/>
    <w:rsid w:val="00C73647"/>
    <w:rsid w:val="00C73F63"/>
    <w:rsid w:val="00C816E6"/>
    <w:rsid w:val="00C85473"/>
    <w:rsid w:val="00C95A78"/>
    <w:rsid w:val="00CB5461"/>
    <w:rsid w:val="00CC15FC"/>
    <w:rsid w:val="00CE3AB2"/>
    <w:rsid w:val="00CE4BFD"/>
    <w:rsid w:val="00CE67A4"/>
    <w:rsid w:val="00D20EAE"/>
    <w:rsid w:val="00D218FA"/>
    <w:rsid w:val="00D442F3"/>
    <w:rsid w:val="00D70137"/>
    <w:rsid w:val="00D97152"/>
    <w:rsid w:val="00DB2273"/>
    <w:rsid w:val="00DB453D"/>
    <w:rsid w:val="00DC365A"/>
    <w:rsid w:val="00DC638F"/>
    <w:rsid w:val="00E074DE"/>
    <w:rsid w:val="00E14B03"/>
    <w:rsid w:val="00E210D0"/>
    <w:rsid w:val="00E22DCA"/>
    <w:rsid w:val="00E27425"/>
    <w:rsid w:val="00E50F1D"/>
    <w:rsid w:val="00E60AA3"/>
    <w:rsid w:val="00E66D6E"/>
    <w:rsid w:val="00E67EC5"/>
    <w:rsid w:val="00E845F5"/>
    <w:rsid w:val="00E84FE3"/>
    <w:rsid w:val="00EA25F0"/>
    <w:rsid w:val="00EB57E8"/>
    <w:rsid w:val="00ED0EE7"/>
    <w:rsid w:val="00ED612E"/>
    <w:rsid w:val="00F02250"/>
    <w:rsid w:val="00F046F6"/>
    <w:rsid w:val="00F126F3"/>
    <w:rsid w:val="00F14F84"/>
    <w:rsid w:val="00F401FA"/>
    <w:rsid w:val="00F5284E"/>
    <w:rsid w:val="00F55658"/>
    <w:rsid w:val="00F56968"/>
    <w:rsid w:val="00F84F53"/>
    <w:rsid w:val="00F878F3"/>
    <w:rsid w:val="00F96A83"/>
    <w:rsid w:val="00FD13EC"/>
    <w:rsid w:val="00FD3460"/>
    <w:rsid w:val="00FD6737"/>
    <w:rsid w:val="00FF246C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F0D25"/>
  <w15:docId w15:val="{C8405730-341D-488E-8128-0AB95E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5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"/>
    </w:pPr>
  </w:style>
  <w:style w:type="paragraph" w:styleId="Intestazione">
    <w:name w:val="header"/>
    <w:basedOn w:val="Normale"/>
    <w:link w:val="Intestazione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0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F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2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5724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normaltextrun">
    <w:name w:val="normaltextrun"/>
    <w:basedOn w:val="Carpredefinitoparagrafo"/>
    <w:rsid w:val="00BD29D3"/>
  </w:style>
  <w:style w:type="character" w:customStyle="1" w:styleId="eop">
    <w:name w:val="eop"/>
    <w:basedOn w:val="Carpredefinitoparagrafo"/>
    <w:rsid w:val="00BD29D3"/>
  </w:style>
  <w:style w:type="paragraph" w:styleId="NormaleWeb">
    <w:name w:val="Normal (Web)"/>
    <w:basedOn w:val="Normale"/>
    <w:uiPriority w:val="99"/>
    <w:semiHidden/>
    <w:unhideWhenUsed/>
    <w:rsid w:val="00CE3A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Daniela Caccamo</cp:lastModifiedBy>
  <cp:revision>11</cp:revision>
  <dcterms:created xsi:type="dcterms:W3CDTF">2025-10-09T14:49:00Z</dcterms:created>
  <dcterms:modified xsi:type="dcterms:W3CDTF">2025-10-29T23:52:00Z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/>
  </property>
</Properties>
</file>